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6D5" w:rsidRPr="000326D5" w:rsidRDefault="000326D5" w:rsidP="000326D5">
      <w:pPr>
        <w:spacing w:after="0" w:line="240" w:lineRule="auto"/>
        <w:jc w:val="center"/>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 xml:space="preserve"> «Отчет о </w:t>
      </w:r>
      <w:r w:rsidRPr="000326D5">
        <w:rPr>
          <w:rFonts w:ascii="Times New Roman" w:eastAsia="Times New Roman" w:hAnsi="Times New Roman" w:cs="Times New Roman"/>
          <w:sz w:val="28"/>
          <w:szCs w:val="28"/>
          <w:lang w:eastAsia="ru-RU"/>
        </w:rPr>
        <w:t>деятельности главы городского округа  Серебряные Пруды  и администрации  городского округа Серебряные Пруды</w:t>
      </w:r>
      <w:r>
        <w:rPr>
          <w:rFonts w:ascii="Times New Roman" w:eastAsia="Times New Roman" w:hAnsi="Times New Roman" w:cs="Times New Roman"/>
          <w:sz w:val="28"/>
          <w:szCs w:val="28"/>
          <w:lang w:eastAsia="ru-RU"/>
        </w:rPr>
        <w:t xml:space="preserve"> за 2021 год.</w:t>
      </w:r>
      <w:r w:rsidRPr="000326D5">
        <w:rPr>
          <w:rFonts w:ascii="Times New Roman" w:eastAsia="Times New Roman" w:hAnsi="Times New Roman" w:cs="Times New Roman"/>
          <w:sz w:val="28"/>
          <w:szCs w:val="28"/>
          <w:lang w:eastAsia="ru-RU"/>
        </w:rPr>
        <w:t xml:space="preserve"> »</w:t>
      </w:r>
    </w:p>
    <w:p w:rsidR="0065346B" w:rsidRDefault="0065346B" w:rsidP="007D5AA5">
      <w:pPr>
        <w:ind w:firstLine="567"/>
        <w:jc w:val="both"/>
        <w:rPr>
          <w:rFonts w:ascii="Times New Roman" w:hAnsi="Times New Roman" w:cs="Times New Roman"/>
          <w:b/>
          <w:sz w:val="28"/>
          <w:szCs w:val="28"/>
        </w:rPr>
      </w:pPr>
    </w:p>
    <w:p w:rsidR="000326D5" w:rsidRDefault="000326D5" w:rsidP="000326D5">
      <w:pPr>
        <w:ind w:firstLine="567"/>
        <w:jc w:val="center"/>
        <w:rPr>
          <w:rFonts w:ascii="Times New Roman" w:hAnsi="Times New Roman" w:cs="Times New Roman"/>
          <w:b/>
          <w:sz w:val="28"/>
          <w:szCs w:val="28"/>
        </w:rPr>
      </w:pPr>
    </w:p>
    <w:p w:rsidR="00732475" w:rsidRPr="000326D5" w:rsidRDefault="00732475" w:rsidP="007D5AA5">
      <w:pPr>
        <w:ind w:firstLine="567"/>
        <w:jc w:val="both"/>
        <w:rPr>
          <w:rFonts w:ascii="Times New Roman" w:hAnsi="Times New Roman" w:cs="Times New Roman"/>
          <w:b/>
          <w:sz w:val="28"/>
          <w:szCs w:val="28"/>
        </w:rPr>
      </w:pPr>
      <w:r w:rsidRPr="000326D5">
        <w:rPr>
          <w:rFonts w:ascii="Times New Roman" w:hAnsi="Times New Roman" w:cs="Times New Roman"/>
          <w:b/>
          <w:sz w:val="28"/>
          <w:szCs w:val="28"/>
        </w:rPr>
        <w:t>Вступление</w:t>
      </w:r>
    </w:p>
    <w:p w:rsidR="00D6366B" w:rsidRPr="000326D5" w:rsidRDefault="000326D5" w:rsidP="00D6366B">
      <w:pPr>
        <w:ind w:firstLine="567"/>
        <w:jc w:val="both"/>
        <w:rPr>
          <w:rFonts w:ascii="Times New Roman" w:hAnsi="Times New Roman" w:cs="Times New Roman"/>
          <w:sz w:val="28"/>
          <w:szCs w:val="28"/>
        </w:rPr>
      </w:pPr>
      <w:r>
        <w:rPr>
          <w:rFonts w:ascii="Times New Roman" w:hAnsi="Times New Roman" w:cs="Times New Roman"/>
          <w:sz w:val="28"/>
          <w:szCs w:val="28"/>
        </w:rPr>
        <w:t xml:space="preserve">Цель </w:t>
      </w:r>
      <w:r w:rsidR="00D6366B" w:rsidRPr="000326D5">
        <w:rPr>
          <w:rFonts w:ascii="Times New Roman" w:hAnsi="Times New Roman" w:cs="Times New Roman"/>
          <w:sz w:val="28"/>
          <w:szCs w:val="28"/>
        </w:rPr>
        <w:t xml:space="preserve"> отчёта - доложить об успехах и достижениях в минувшем году, о планах дальнейшего развития городского округа, стоящих перед нами задачах, которые непременно предстоит решить.</w:t>
      </w:r>
      <w:r w:rsidR="00640F38" w:rsidRPr="000326D5">
        <w:rPr>
          <w:rFonts w:ascii="Times New Roman" w:hAnsi="Times New Roman" w:cs="Times New Roman"/>
          <w:sz w:val="28"/>
          <w:szCs w:val="28"/>
        </w:rPr>
        <w:t xml:space="preserve"> И в своем обращении  Губернатор Московской области Андрей Юрьевич</w:t>
      </w:r>
      <w:r w:rsidR="007310E3" w:rsidRPr="000326D5">
        <w:rPr>
          <w:rFonts w:ascii="Times New Roman" w:hAnsi="Times New Roman" w:cs="Times New Roman"/>
          <w:sz w:val="28"/>
          <w:szCs w:val="28"/>
        </w:rPr>
        <w:t xml:space="preserve"> подчеркнул</w:t>
      </w:r>
      <w:r w:rsidR="00640F38" w:rsidRPr="000326D5">
        <w:rPr>
          <w:rFonts w:ascii="Times New Roman" w:hAnsi="Times New Roman" w:cs="Times New Roman"/>
          <w:sz w:val="28"/>
          <w:szCs w:val="28"/>
        </w:rPr>
        <w:t xml:space="preserve">: «Ключевое - это развитие, а не консервация». </w:t>
      </w:r>
    </w:p>
    <w:p w:rsidR="00640F38" w:rsidRPr="000326D5" w:rsidRDefault="00640F38" w:rsidP="00D6366B">
      <w:pPr>
        <w:ind w:firstLine="567"/>
        <w:jc w:val="both"/>
        <w:rPr>
          <w:rFonts w:ascii="Times New Roman" w:hAnsi="Times New Roman" w:cs="Times New Roman"/>
          <w:sz w:val="28"/>
          <w:szCs w:val="28"/>
        </w:rPr>
      </w:pPr>
      <w:r w:rsidRPr="000326D5">
        <w:rPr>
          <w:rFonts w:ascii="Times New Roman" w:hAnsi="Times New Roman" w:cs="Times New Roman"/>
          <w:sz w:val="28"/>
          <w:szCs w:val="28"/>
        </w:rPr>
        <w:t>В этом нам помогает налаженная обратная связь с населением, открытый диалог жителей с властью  ускоряет решение многих социально важных вопросов.</w:t>
      </w:r>
    </w:p>
    <w:p w:rsidR="00640F38" w:rsidRPr="000326D5" w:rsidRDefault="002C532E" w:rsidP="00D6366B">
      <w:pPr>
        <w:ind w:firstLine="567"/>
        <w:jc w:val="both"/>
        <w:rPr>
          <w:rFonts w:ascii="Times New Roman" w:hAnsi="Times New Roman" w:cs="Times New Roman"/>
          <w:sz w:val="28"/>
          <w:szCs w:val="28"/>
        </w:rPr>
      </w:pPr>
      <w:r w:rsidRPr="000326D5">
        <w:rPr>
          <w:rFonts w:ascii="Times New Roman" w:hAnsi="Times New Roman" w:cs="Times New Roman"/>
          <w:sz w:val="28"/>
          <w:szCs w:val="28"/>
        </w:rPr>
        <w:t>У</w:t>
      </w:r>
      <w:r w:rsidR="00640F38" w:rsidRPr="000326D5">
        <w:rPr>
          <w:rFonts w:ascii="Times New Roman" w:hAnsi="Times New Roman" w:cs="Times New Roman"/>
          <w:sz w:val="28"/>
          <w:szCs w:val="28"/>
        </w:rPr>
        <w:t xml:space="preserve">меньшилось количество поступающих письменных обращений и сообщений жителей в системе </w:t>
      </w:r>
      <w:r w:rsidR="007310E3" w:rsidRPr="000326D5">
        <w:rPr>
          <w:rFonts w:ascii="Times New Roman" w:hAnsi="Times New Roman" w:cs="Times New Roman"/>
          <w:sz w:val="28"/>
          <w:szCs w:val="28"/>
        </w:rPr>
        <w:t>«</w:t>
      </w:r>
      <w:r w:rsidR="00640F38" w:rsidRPr="000326D5">
        <w:rPr>
          <w:rFonts w:ascii="Times New Roman" w:hAnsi="Times New Roman" w:cs="Times New Roman"/>
          <w:sz w:val="28"/>
          <w:szCs w:val="28"/>
        </w:rPr>
        <w:t>Добродел</w:t>
      </w:r>
      <w:r w:rsidR="007310E3" w:rsidRPr="000326D5">
        <w:rPr>
          <w:rFonts w:ascii="Times New Roman" w:hAnsi="Times New Roman" w:cs="Times New Roman"/>
          <w:sz w:val="28"/>
          <w:szCs w:val="28"/>
        </w:rPr>
        <w:t>»</w:t>
      </w:r>
      <w:r w:rsidR="00640F38" w:rsidRPr="000326D5">
        <w:rPr>
          <w:rFonts w:ascii="Times New Roman" w:hAnsi="Times New Roman" w:cs="Times New Roman"/>
          <w:sz w:val="28"/>
          <w:szCs w:val="28"/>
        </w:rPr>
        <w:t xml:space="preserve">. В прошедшем году нам поступило </w:t>
      </w:r>
      <w:r w:rsidR="00AB07FC" w:rsidRPr="000326D5">
        <w:rPr>
          <w:rFonts w:ascii="Times New Roman" w:hAnsi="Times New Roman" w:cs="Times New Roman"/>
          <w:sz w:val="28"/>
          <w:szCs w:val="28"/>
        </w:rPr>
        <w:t>более 1 тыс.</w:t>
      </w:r>
      <w:r w:rsidR="00640F38" w:rsidRPr="000326D5">
        <w:rPr>
          <w:rFonts w:ascii="Times New Roman" w:hAnsi="Times New Roman" w:cs="Times New Roman"/>
          <w:sz w:val="28"/>
          <w:szCs w:val="28"/>
        </w:rPr>
        <w:t xml:space="preserve"> письменных и </w:t>
      </w:r>
      <w:r w:rsidR="00AB07FC" w:rsidRPr="000326D5">
        <w:rPr>
          <w:rFonts w:ascii="Times New Roman" w:hAnsi="Times New Roman" w:cs="Times New Roman"/>
          <w:sz w:val="28"/>
          <w:szCs w:val="28"/>
        </w:rPr>
        <w:t>около 500</w:t>
      </w:r>
      <w:r w:rsidR="00640F38" w:rsidRPr="000326D5">
        <w:rPr>
          <w:rFonts w:ascii="Times New Roman" w:hAnsi="Times New Roman" w:cs="Times New Roman"/>
          <w:sz w:val="28"/>
          <w:szCs w:val="28"/>
        </w:rPr>
        <w:t xml:space="preserve"> обращений по Доброделу.</w:t>
      </w:r>
      <w:r w:rsidRPr="000326D5">
        <w:rPr>
          <w:rFonts w:ascii="Times New Roman" w:hAnsi="Times New Roman" w:cs="Times New Roman"/>
          <w:sz w:val="28"/>
          <w:szCs w:val="28"/>
        </w:rPr>
        <w:t xml:space="preserve"> Это дает надежду, что мы  не зря е</w:t>
      </w:r>
      <w:r w:rsidR="00640F38" w:rsidRPr="000326D5">
        <w:rPr>
          <w:rFonts w:ascii="Times New Roman" w:hAnsi="Times New Roman" w:cs="Times New Roman"/>
          <w:sz w:val="28"/>
          <w:szCs w:val="28"/>
        </w:rPr>
        <w:t>жедневно разбираем каждое поступившее обращение</w:t>
      </w:r>
      <w:r w:rsidRPr="000326D5">
        <w:rPr>
          <w:rFonts w:ascii="Times New Roman" w:hAnsi="Times New Roman" w:cs="Times New Roman"/>
          <w:sz w:val="28"/>
          <w:szCs w:val="28"/>
        </w:rPr>
        <w:t>, в</w:t>
      </w:r>
      <w:r w:rsidR="00640F38" w:rsidRPr="000326D5">
        <w:rPr>
          <w:rFonts w:ascii="Times New Roman" w:hAnsi="Times New Roman" w:cs="Times New Roman"/>
          <w:sz w:val="28"/>
          <w:szCs w:val="28"/>
        </w:rPr>
        <w:t xml:space="preserve">ыходим на обратную связь с заявителем. Основные направления которые волнуют наших жителей – это дороги, благоустройство и ЖКХ.  </w:t>
      </w:r>
      <w:r w:rsidRPr="000326D5">
        <w:rPr>
          <w:rFonts w:ascii="Times New Roman" w:hAnsi="Times New Roman" w:cs="Times New Roman"/>
          <w:sz w:val="28"/>
          <w:szCs w:val="28"/>
        </w:rPr>
        <w:t>Работа по обеспечению комфортной жизн</w:t>
      </w:r>
      <w:r w:rsidR="0094153D" w:rsidRPr="000326D5">
        <w:rPr>
          <w:rFonts w:ascii="Times New Roman" w:hAnsi="Times New Roman" w:cs="Times New Roman"/>
          <w:sz w:val="28"/>
          <w:szCs w:val="28"/>
        </w:rPr>
        <w:t>и</w:t>
      </w:r>
      <w:r w:rsidRPr="000326D5">
        <w:rPr>
          <w:rFonts w:ascii="Times New Roman" w:hAnsi="Times New Roman" w:cs="Times New Roman"/>
          <w:sz w:val="28"/>
          <w:szCs w:val="28"/>
        </w:rPr>
        <w:t xml:space="preserve"> нашего населения будет продолжена</w:t>
      </w:r>
      <w:r w:rsidR="00640F38" w:rsidRPr="000326D5">
        <w:rPr>
          <w:rFonts w:ascii="Times New Roman" w:hAnsi="Times New Roman" w:cs="Times New Roman"/>
          <w:sz w:val="28"/>
          <w:szCs w:val="28"/>
        </w:rPr>
        <w:t>.</w:t>
      </w:r>
    </w:p>
    <w:p w:rsidR="00640F38" w:rsidRPr="000326D5" w:rsidRDefault="00640F38" w:rsidP="00D6366B">
      <w:pPr>
        <w:ind w:firstLine="567"/>
        <w:jc w:val="both"/>
        <w:rPr>
          <w:rFonts w:ascii="Times New Roman" w:hAnsi="Times New Roman" w:cs="Times New Roman"/>
          <w:color w:val="FF0000"/>
          <w:sz w:val="28"/>
          <w:szCs w:val="28"/>
        </w:rPr>
      </w:pPr>
      <w:r w:rsidRPr="000326D5">
        <w:rPr>
          <w:rFonts w:ascii="Times New Roman" w:hAnsi="Times New Roman" w:cs="Times New Roman"/>
          <w:sz w:val="28"/>
          <w:szCs w:val="28"/>
        </w:rPr>
        <w:t xml:space="preserve">В единый день голосования 19 сентября 2021 года  прошли </w:t>
      </w:r>
      <w:r w:rsidR="00DD0845" w:rsidRPr="000326D5">
        <w:rPr>
          <w:rFonts w:ascii="Times New Roman" w:hAnsi="Times New Roman" w:cs="Times New Roman"/>
          <w:sz w:val="28"/>
          <w:szCs w:val="28"/>
        </w:rPr>
        <w:t>Выборы</w:t>
      </w:r>
      <w:r w:rsidRPr="000326D5">
        <w:rPr>
          <w:rFonts w:ascii="Times New Roman" w:hAnsi="Times New Roman" w:cs="Times New Roman"/>
          <w:sz w:val="28"/>
          <w:szCs w:val="28"/>
        </w:rPr>
        <w:t xml:space="preserve"> в </w:t>
      </w:r>
      <w:r w:rsidR="00DD0845" w:rsidRPr="000326D5">
        <w:rPr>
          <w:rFonts w:ascii="Times New Roman" w:hAnsi="Times New Roman" w:cs="Times New Roman"/>
          <w:sz w:val="28"/>
          <w:szCs w:val="28"/>
        </w:rPr>
        <w:t>Государственную Думу</w:t>
      </w:r>
      <w:r w:rsidR="00DD0845" w:rsidRPr="000326D5">
        <w:rPr>
          <w:sz w:val="28"/>
          <w:szCs w:val="28"/>
        </w:rPr>
        <w:t xml:space="preserve">  </w:t>
      </w:r>
      <w:r w:rsidR="00DD0845" w:rsidRPr="000326D5">
        <w:rPr>
          <w:rFonts w:ascii="Times New Roman" w:hAnsi="Times New Roman" w:cs="Times New Roman"/>
          <w:sz w:val="28"/>
          <w:szCs w:val="28"/>
        </w:rPr>
        <w:t xml:space="preserve">и </w:t>
      </w:r>
      <w:r w:rsidR="00DD0845" w:rsidRPr="000326D5">
        <w:rPr>
          <w:sz w:val="28"/>
          <w:szCs w:val="28"/>
        </w:rPr>
        <w:t xml:space="preserve"> </w:t>
      </w:r>
      <w:r w:rsidR="00DD0845" w:rsidRPr="000326D5">
        <w:rPr>
          <w:rFonts w:ascii="Times New Roman" w:hAnsi="Times New Roman" w:cs="Times New Roman"/>
          <w:sz w:val="28"/>
          <w:szCs w:val="28"/>
        </w:rPr>
        <w:t>Выборы депутатов Московской областной Думы.</w:t>
      </w:r>
      <w:r w:rsidRPr="000326D5">
        <w:rPr>
          <w:rFonts w:ascii="Times New Roman" w:hAnsi="Times New Roman" w:cs="Times New Roman"/>
          <w:sz w:val="28"/>
          <w:szCs w:val="28"/>
        </w:rPr>
        <w:t xml:space="preserve"> </w:t>
      </w:r>
      <w:r w:rsidR="00AB07FC" w:rsidRPr="000326D5">
        <w:rPr>
          <w:rFonts w:ascii="Times New Roman" w:hAnsi="Times New Roman" w:cs="Times New Roman"/>
          <w:sz w:val="28"/>
          <w:szCs w:val="28"/>
        </w:rPr>
        <w:t>М</w:t>
      </w:r>
      <w:r w:rsidRPr="000326D5">
        <w:rPr>
          <w:rFonts w:ascii="Times New Roman" w:hAnsi="Times New Roman" w:cs="Times New Roman"/>
          <w:sz w:val="28"/>
          <w:szCs w:val="28"/>
        </w:rPr>
        <w:t>ы провели перепись населения</w:t>
      </w:r>
      <w:r w:rsidR="00DD0845" w:rsidRPr="000326D5">
        <w:rPr>
          <w:rFonts w:ascii="Times New Roman" w:hAnsi="Times New Roman" w:cs="Times New Roman"/>
          <w:sz w:val="28"/>
          <w:szCs w:val="28"/>
        </w:rPr>
        <w:t>, предварительные итоги показали небольшой прирост населения.</w:t>
      </w:r>
      <w:r w:rsidR="00DD0845" w:rsidRPr="000326D5">
        <w:rPr>
          <w:rFonts w:ascii="Times New Roman" w:hAnsi="Times New Roman" w:cs="Times New Roman"/>
          <w:color w:val="FF0000"/>
          <w:sz w:val="28"/>
          <w:szCs w:val="28"/>
        </w:rPr>
        <w:t xml:space="preserve"> </w:t>
      </w:r>
    </w:p>
    <w:p w:rsidR="00D6366B" w:rsidRPr="000326D5" w:rsidRDefault="00D6366B" w:rsidP="00D6366B">
      <w:pPr>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2021 </w:t>
      </w:r>
      <w:r w:rsidR="007310E3" w:rsidRPr="000326D5">
        <w:rPr>
          <w:rFonts w:ascii="Times New Roman" w:hAnsi="Times New Roman" w:cs="Times New Roman"/>
          <w:sz w:val="28"/>
          <w:szCs w:val="28"/>
        </w:rPr>
        <w:t xml:space="preserve">год </w:t>
      </w:r>
      <w:r w:rsidRPr="000326D5">
        <w:rPr>
          <w:rFonts w:ascii="Times New Roman" w:hAnsi="Times New Roman" w:cs="Times New Roman"/>
          <w:sz w:val="28"/>
          <w:szCs w:val="28"/>
        </w:rPr>
        <w:t xml:space="preserve">был непростым, мы продолжали работать в период пандемии,  но он был крайне насыщенным и интересным. </w:t>
      </w:r>
    </w:p>
    <w:p w:rsidR="00D6366B" w:rsidRPr="000326D5" w:rsidRDefault="00D6366B" w:rsidP="00D6366B">
      <w:pPr>
        <w:ind w:firstLine="567"/>
        <w:jc w:val="both"/>
        <w:rPr>
          <w:rFonts w:ascii="Times New Roman" w:hAnsi="Times New Roman" w:cs="Times New Roman"/>
          <w:sz w:val="28"/>
          <w:szCs w:val="28"/>
        </w:rPr>
      </w:pPr>
      <w:r w:rsidRPr="000326D5">
        <w:rPr>
          <w:rFonts w:ascii="Times New Roman" w:hAnsi="Times New Roman" w:cs="Times New Roman"/>
          <w:sz w:val="28"/>
          <w:szCs w:val="28"/>
        </w:rPr>
        <w:t>Вместе мы смогли сделать наш округ ещё более современным, привлекательным и комфортным.</w:t>
      </w:r>
    </w:p>
    <w:p w:rsidR="00732475" w:rsidRPr="000326D5" w:rsidRDefault="00D6366B" w:rsidP="007D5AA5">
      <w:pPr>
        <w:ind w:firstLine="567"/>
        <w:jc w:val="both"/>
        <w:rPr>
          <w:rFonts w:ascii="Times New Roman" w:hAnsi="Times New Roman" w:cs="Times New Roman"/>
          <w:sz w:val="28"/>
          <w:szCs w:val="28"/>
        </w:rPr>
      </w:pPr>
      <w:r w:rsidRPr="000326D5">
        <w:rPr>
          <w:rFonts w:ascii="Times New Roman" w:hAnsi="Times New Roman" w:cs="Times New Roman"/>
          <w:sz w:val="28"/>
          <w:szCs w:val="28"/>
        </w:rPr>
        <w:t>Перед нами ещё мн</w:t>
      </w:r>
      <w:r w:rsidR="00DD0845" w:rsidRPr="000326D5">
        <w:rPr>
          <w:rFonts w:ascii="Times New Roman" w:hAnsi="Times New Roman" w:cs="Times New Roman"/>
          <w:sz w:val="28"/>
          <w:szCs w:val="28"/>
        </w:rPr>
        <w:t>ого вызовов</w:t>
      </w:r>
      <w:r w:rsidRPr="000326D5">
        <w:rPr>
          <w:rFonts w:ascii="Times New Roman" w:hAnsi="Times New Roman" w:cs="Times New Roman"/>
          <w:sz w:val="28"/>
          <w:szCs w:val="28"/>
        </w:rPr>
        <w:t>. Сегодня мы расстав</w:t>
      </w:r>
      <w:r w:rsidR="0094153D" w:rsidRPr="000326D5">
        <w:rPr>
          <w:rFonts w:ascii="Times New Roman" w:hAnsi="Times New Roman" w:cs="Times New Roman"/>
          <w:sz w:val="28"/>
          <w:szCs w:val="28"/>
        </w:rPr>
        <w:t>ляем</w:t>
      </w:r>
      <w:r w:rsidRPr="000326D5">
        <w:rPr>
          <w:rFonts w:ascii="Times New Roman" w:hAnsi="Times New Roman" w:cs="Times New Roman"/>
          <w:sz w:val="28"/>
          <w:szCs w:val="28"/>
        </w:rPr>
        <w:t xml:space="preserve"> приоритеты и направления </w:t>
      </w:r>
      <w:r w:rsidR="00DD0845" w:rsidRPr="000326D5">
        <w:rPr>
          <w:rFonts w:ascii="Times New Roman" w:hAnsi="Times New Roman" w:cs="Times New Roman"/>
          <w:sz w:val="28"/>
          <w:szCs w:val="28"/>
        </w:rPr>
        <w:t>для дальнейшего развития округа</w:t>
      </w:r>
      <w:r w:rsidR="002C532E" w:rsidRPr="000326D5">
        <w:rPr>
          <w:rFonts w:ascii="Times New Roman" w:hAnsi="Times New Roman" w:cs="Times New Roman"/>
          <w:sz w:val="28"/>
          <w:szCs w:val="28"/>
        </w:rPr>
        <w:t xml:space="preserve">, </w:t>
      </w:r>
      <w:r w:rsidR="00732475" w:rsidRPr="000326D5">
        <w:rPr>
          <w:rFonts w:ascii="Times New Roman" w:hAnsi="Times New Roman" w:cs="Times New Roman"/>
          <w:sz w:val="28"/>
          <w:szCs w:val="28"/>
        </w:rPr>
        <w:t>которое невозможно без развитой экономики, без общественно-политической стабильности, отлаженной и качественной системы социальной сферы: здравоохранения, образования, спорта, ЖКХ, дорог и транспортных услуг - всего того, что волнует наших жителей, и от чего зависит наша жизнь и жизнь наших детей.</w:t>
      </w:r>
    </w:p>
    <w:p w:rsidR="0081629F" w:rsidRPr="000326D5" w:rsidRDefault="0081629F" w:rsidP="007D5AA5">
      <w:pPr>
        <w:ind w:firstLine="567"/>
        <w:jc w:val="both"/>
        <w:rPr>
          <w:rFonts w:ascii="Times New Roman" w:hAnsi="Times New Roman" w:cs="Times New Roman"/>
          <w:sz w:val="28"/>
          <w:szCs w:val="28"/>
        </w:rPr>
      </w:pPr>
    </w:p>
    <w:p w:rsidR="00E53A39" w:rsidRPr="000326D5" w:rsidRDefault="00E53A39" w:rsidP="00E53A39">
      <w:pPr>
        <w:pStyle w:val="ab"/>
        <w:numPr>
          <w:ilvl w:val="0"/>
          <w:numId w:val="1"/>
        </w:numPr>
        <w:jc w:val="both"/>
        <w:rPr>
          <w:rFonts w:ascii="Times New Roman" w:hAnsi="Times New Roman" w:cs="Times New Roman"/>
          <w:b/>
          <w:sz w:val="28"/>
          <w:szCs w:val="28"/>
        </w:rPr>
      </w:pPr>
      <w:r w:rsidRPr="000326D5">
        <w:rPr>
          <w:rFonts w:ascii="Times New Roman" w:hAnsi="Times New Roman" w:cs="Times New Roman"/>
          <w:b/>
          <w:sz w:val="28"/>
          <w:szCs w:val="28"/>
        </w:rPr>
        <w:t>Доходы людей.</w:t>
      </w:r>
      <w:r w:rsidR="007310E3" w:rsidRPr="000326D5">
        <w:rPr>
          <w:rFonts w:ascii="Times New Roman" w:hAnsi="Times New Roman" w:cs="Times New Roman"/>
          <w:b/>
          <w:sz w:val="28"/>
          <w:szCs w:val="28"/>
        </w:rPr>
        <w:t xml:space="preserve"> </w:t>
      </w:r>
      <w:r w:rsidR="0013109D" w:rsidRPr="000326D5">
        <w:rPr>
          <w:rFonts w:ascii="Times New Roman" w:hAnsi="Times New Roman" w:cs="Times New Roman"/>
          <w:b/>
          <w:sz w:val="28"/>
          <w:szCs w:val="28"/>
        </w:rPr>
        <w:t>Экономика.</w:t>
      </w:r>
    </w:p>
    <w:p w:rsidR="00E53A39" w:rsidRPr="000326D5" w:rsidRDefault="00E53A39" w:rsidP="00E53A39">
      <w:pPr>
        <w:pStyle w:val="ab"/>
        <w:ind w:left="927"/>
        <w:jc w:val="both"/>
        <w:rPr>
          <w:rFonts w:ascii="Times New Roman" w:hAnsi="Times New Roman" w:cs="Times New Roman"/>
          <w:b/>
          <w:sz w:val="28"/>
          <w:szCs w:val="28"/>
        </w:rPr>
      </w:pPr>
    </w:p>
    <w:p w:rsidR="003850C4" w:rsidRPr="000326D5" w:rsidRDefault="003850C4" w:rsidP="00E53A39">
      <w:pPr>
        <w:pStyle w:val="ab"/>
        <w:ind w:left="0"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Традиционно начинаю с экономического блока. Городской округ Серебряные Пруды по-прежнему остается дотационным. Наша задача – стабильный рост экономики.   </w:t>
      </w:r>
    </w:p>
    <w:p w:rsidR="002C532E" w:rsidRPr="000326D5" w:rsidRDefault="002C532E" w:rsidP="007D5AA5">
      <w:pPr>
        <w:ind w:firstLine="567"/>
        <w:jc w:val="both"/>
        <w:rPr>
          <w:rFonts w:ascii="Times New Roman" w:hAnsi="Times New Roman" w:cs="Times New Roman"/>
          <w:sz w:val="28"/>
          <w:szCs w:val="28"/>
        </w:rPr>
      </w:pPr>
      <w:r w:rsidRPr="000326D5">
        <w:rPr>
          <w:rFonts w:ascii="Times New Roman" w:hAnsi="Times New Roman" w:cs="Times New Roman"/>
          <w:sz w:val="28"/>
          <w:szCs w:val="28"/>
        </w:rPr>
        <w:t>Д</w:t>
      </w:r>
      <w:r w:rsidR="003850C4" w:rsidRPr="000326D5">
        <w:rPr>
          <w:rFonts w:ascii="Times New Roman" w:hAnsi="Times New Roman" w:cs="Times New Roman"/>
          <w:sz w:val="28"/>
          <w:szCs w:val="28"/>
        </w:rPr>
        <w:t xml:space="preserve">оходы бюджета округа в отчетном году исполнены в сумме </w:t>
      </w:r>
      <w:r w:rsidR="00117258" w:rsidRPr="000326D5">
        <w:rPr>
          <w:rFonts w:ascii="Times New Roman" w:hAnsi="Times New Roman" w:cs="Times New Roman"/>
          <w:sz w:val="28"/>
          <w:szCs w:val="28"/>
        </w:rPr>
        <w:t xml:space="preserve">более </w:t>
      </w:r>
      <w:r w:rsidR="003850C4" w:rsidRPr="000326D5">
        <w:rPr>
          <w:rFonts w:ascii="Times New Roman" w:hAnsi="Times New Roman" w:cs="Times New Roman"/>
          <w:sz w:val="28"/>
          <w:szCs w:val="28"/>
        </w:rPr>
        <w:t>1</w:t>
      </w:r>
      <w:r w:rsidR="0045735E" w:rsidRPr="000326D5">
        <w:rPr>
          <w:rFonts w:ascii="Times New Roman" w:hAnsi="Times New Roman" w:cs="Times New Roman"/>
          <w:sz w:val="28"/>
          <w:szCs w:val="28"/>
        </w:rPr>
        <w:t>,</w:t>
      </w:r>
      <w:r w:rsidRPr="000326D5">
        <w:rPr>
          <w:rFonts w:ascii="Times New Roman" w:hAnsi="Times New Roman" w:cs="Times New Roman"/>
          <w:sz w:val="28"/>
          <w:szCs w:val="28"/>
        </w:rPr>
        <w:t>7</w:t>
      </w:r>
      <w:r w:rsidR="003850C4" w:rsidRPr="000326D5">
        <w:rPr>
          <w:rFonts w:ascii="Times New Roman" w:hAnsi="Times New Roman" w:cs="Times New Roman"/>
          <w:sz w:val="28"/>
          <w:szCs w:val="28"/>
        </w:rPr>
        <w:t xml:space="preserve"> </w:t>
      </w:r>
      <w:r w:rsidR="0045735E" w:rsidRPr="000326D5">
        <w:rPr>
          <w:rFonts w:ascii="Times New Roman" w:hAnsi="Times New Roman" w:cs="Times New Roman"/>
          <w:sz w:val="28"/>
          <w:szCs w:val="28"/>
        </w:rPr>
        <w:t xml:space="preserve">миллиард </w:t>
      </w:r>
      <w:r w:rsidR="003850C4" w:rsidRPr="000326D5">
        <w:rPr>
          <w:rFonts w:ascii="Times New Roman" w:hAnsi="Times New Roman" w:cs="Times New Roman"/>
          <w:sz w:val="28"/>
          <w:szCs w:val="28"/>
        </w:rPr>
        <w:t xml:space="preserve"> рублей</w:t>
      </w:r>
      <w:r w:rsidRPr="000326D5">
        <w:rPr>
          <w:rFonts w:ascii="Times New Roman" w:hAnsi="Times New Roman" w:cs="Times New Roman"/>
          <w:sz w:val="28"/>
          <w:szCs w:val="28"/>
        </w:rPr>
        <w:t>.</w:t>
      </w:r>
      <w:r w:rsidR="003850C4" w:rsidRPr="000326D5">
        <w:rPr>
          <w:rFonts w:ascii="Times New Roman" w:hAnsi="Times New Roman" w:cs="Times New Roman"/>
          <w:sz w:val="28"/>
          <w:szCs w:val="28"/>
        </w:rPr>
        <w:t xml:space="preserve"> </w:t>
      </w:r>
    </w:p>
    <w:p w:rsidR="003850C4" w:rsidRPr="000326D5" w:rsidRDefault="003850C4" w:rsidP="007D5AA5">
      <w:pPr>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Объем налоговых и неналоговых доходов составил </w:t>
      </w:r>
      <w:r w:rsidR="002C532E" w:rsidRPr="000326D5">
        <w:rPr>
          <w:rFonts w:ascii="Times New Roman" w:hAnsi="Times New Roman" w:cs="Times New Roman"/>
          <w:sz w:val="28"/>
          <w:szCs w:val="28"/>
        </w:rPr>
        <w:t>618,9</w:t>
      </w:r>
      <w:r w:rsidRPr="000326D5">
        <w:rPr>
          <w:rFonts w:ascii="Times New Roman" w:hAnsi="Times New Roman" w:cs="Times New Roman"/>
          <w:sz w:val="28"/>
          <w:szCs w:val="28"/>
        </w:rPr>
        <w:t xml:space="preserve"> млн. рублей. </w:t>
      </w:r>
      <w:r w:rsidR="007D5AA5" w:rsidRPr="000326D5">
        <w:rPr>
          <w:rFonts w:ascii="Times New Roman" w:hAnsi="Times New Roman" w:cs="Times New Roman"/>
          <w:sz w:val="28"/>
          <w:szCs w:val="28"/>
        </w:rPr>
        <w:t>П</w:t>
      </w:r>
      <w:r w:rsidRPr="000326D5">
        <w:rPr>
          <w:rFonts w:ascii="Times New Roman" w:hAnsi="Times New Roman" w:cs="Times New Roman"/>
          <w:sz w:val="28"/>
          <w:szCs w:val="28"/>
        </w:rPr>
        <w:t xml:space="preserve">еревыполнение плана </w:t>
      </w:r>
      <w:r w:rsidR="007D5AA5" w:rsidRPr="000326D5">
        <w:rPr>
          <w:rFonts w:ascii="Times New Roman" w:hAnsi="Times New Roman" w:cs="Times New Roman"/>
          <w:sz w:val="28"/>
          <w:szCs w:val="28"/>
        </w:rPr>
        <w:t>-</w:t>
      </w:r>
      <w:r w:rsidRPr="000326D5">
        <w:rPr>
          <w:rFonts w:ascii="Times New Roman" w:hAnsi="Times New Roman" w:cs="Times New Roman"/>
          <w:sz w:val="28"/>
          <w:szCs w:val="28"/>
        </w:rPr>
        <w:t xml:space="preserve"> </w:t>
      </w:r>
      <w:r w:rsidR="002C532E" w:rsidRPr="000326D5">
        <w:rPr>
          <w:rFonts w:ascii="Times New Roman" w:hAnsi="Times New Roman" w:cs="Times New Roman"/>
          <w:sz w:val="28"/>
          <w:szCs w:val="28"/>
        </w:rPr>
        <w:t>3</w:t>
      </w:r>
      <w:r w:rsidRPr="000326D5">
        <w:rPr>
          <w:rFonts w:ascii="Times New Roman" w:hAnsi="Times New Roman" w:cs="Times New Roman"/>
          <w:sz w:val="28"/>
          <w:szCs w:val="28"/>
        </w:rPr>
        <w:t>%, получи</w:t>
      </w:r>
      <w:r w:rsidR="007D5AA5" w:rsidRPr="000326D5">
        <w:rPr>
          <w:rFonts w:ascii="Times New Roman" w:hAnsi="Times New Roman" w:cs="Times New Roman"/>
          <w:sz w:val="28"/>
          <w:szCs w:val="28"/>
        </w:rPr>
        <w:t>ли</w:t>
      </w:r>
      <w:r w:rsidRPr="000326D5">
        <w:rPr>
          <w:rFonts w:ascii="Times New Roman" w:hAnsi="Times New Roman" w:cs="Times New Roman"/>
          <w:sz w:val="28"/>
          <w:szCs w:val="28"/>
        </w:rPr>
        <w:t xml:space="preserve"> дополнительно к уровню прошлого года </w:t>
      </w:r>
      <w:r w:rsidR="002C532E" w:rsidRPr="000326D5">
        <w:rPr>
          <w:rFonts w:ascii="Times New Roman" w:hAnsi="Times New Roman" w:cs="Times New Roman"/>
          <w:sz w:val="28"/>
          <w:szCs w:val="28"/>
        </w:rPr>
        <w:t xml:space="preserve">16 </w:t>
      </w:r>
      <w:r w:rsidRPr="000326D5">
        <w:rPr>
          <w:rFonts w:ascii="Times New Roman" w:hAnsi="Times New Roman" w:cs="Times New Roman"/>
          <w:sz w:val="28"/>
          <w:szCs w:val="28"/>
        </w:rPr>
        <w:t xml:space="preserve">млн. рублей. </w:t>
      </w:r>
    </w:p>
    <w:p w:rsidR="003850C4" w:rsidRPr="000326D5" w:rsidRDefault="003850C4" w:rsidP="007D5AA5">
      <w:pPr>
        <w:ind w:firstLine="567"/>
        <w:jc w:val="both"/>
        <w:rPr>
          <w:rFonts w:ascii="Times New Roman" w:hAnsi="Times New Roman" w:cs="Times New Roman"/>
          <w:sz w:val="28"/>
          <w:szCs w:val="28"/>
        </w:rPr>
      </w:pPr>
      <w:r w:rsidRPr="000326D5">
        <w:rPr>
          <w:rFonts w:ascii="Times New Roman" w:hAnsi="Times New Roman" w:cs="Times New Roman"/>
          <w:color w:val="FF0000"/>
          <w:sz w:val="28"/>
          <w:szCs w:val="28"/>
        </w:rPr>
        <w:t xml:space="preserve">        </w:t>
      </w:r>
      <w:r w:rsidRPr="000326D5">
        <w:rPr>
          <w:rFonts w:ascii="Times New Roman" w:hAnsi="Times New Roman" w:cs="Times New Roman"/>
          <w:color w:val="FF0000"/>
          <w:sz w:val="28"/>
          <w:szCs w:val="28"/>
        </w:rPr>
        <w:tab/>
      </w:r>
      <w:r w:rsidRPr="000326D5">
        <w:rPr>
          <w:rFonts w:ascii="Times New Roman" w:hAnsi="Times New Roman" w:cs="Times New Roman"/>
          <w:sz w:val="28"/>
          <w:szCs w:val="28"/>
        </w:rPr>
        <w:t>Расходы бюджета составили 1</w:t>
      </w:r>
      <w:r w:rsidR="0045735E" w:rsidRPr="000326D5">
        <w:rPr>
          <w:rFonts w:ascii="Times New Roman" w:hAnsi="Times New Roman" w:cs="Times New Roman"/>
          <w:sz w:val="28"/>
          <w:szCs w:val="28"/>
        </w:rPr>
        <w:t>,</w:t>
      </w:r>
      <w:r w:rsidR="002C532E" w:rsidRPr="000326D5">
        <w:rPr>
          <w:rFonts w:ascii="Times New Roman" w:hAnsi="Times New Roman" w:cs="Times New Roman"/>
          <w:sz w:val="28"/>
          <w:szCs w:val="28"/>
        </w:rPr>
        <w:t>8</w:t>
      </w:r>
      <w:r w:rsidR="0045735E" w:rsidRPr="000326D5">
        <w:rPr>
          <w:rFonts w:ascii="Times New Roman" w:hAnsi="Times New Roman" w:cs="Times New Roman"/>
          <w:sz w:val="28"/>
          <w:szCs w:val="28"/>
        </w:rPr>
        <w:t xml:space="preserve"> миллиард</w:t>
      </w:r>
      <w:r w:rsidRPr="000326D5">
        <w:rPr>
          <w:rFonts w:ascii="Times New Roman" w:hAnsi="Times New Roman" w:cs="Times New Roman"/>
          <w:sz w:val="28"/>
          <w:szCs w:val="28"/>
        </w:rPr>
        <w:t xml:space="preserve"> рублей.</w:t>
      </w:r>
      <w:r w:rsidRPr="000326D5">
        <w:rPr>
          <w:rFonts w:ascii="Times New Roman" w:hAnsi="Times New Roman" w:cs="Times New Roman"/>
          <w:color w:val="FF0000"/>
          <w:sz w:val="28"/>
          <w:szCs w:val="28"/>
        </w:rPr>
        <w:t xml:space="preserve">      </w:t>
      </w:r>
      <w:r w:rsidR="00AB07FC" w:rsidRPr="000326D5">
        <w:rPr>
          <w:rFonts w:ascii="Times New Roman" w:hAnsi="Times New Roman" w:cs="Times New Roman"/>
          <w:sz w:val="28"/>
          <w:szCs w:val="28"/>
        </w:rPr>
        <w:t>П</w:t>
      </w:r>
      <w:r w:rsidR="006242D4" w:rsidRPr="000326D5">
        <w:rPr>
          <w:rFonts w:ascii="Times New Roman" w:hAnsi="Times New Roman" w:cs="Times New Roman"/>
          <w:sz w:val="28"/>
          <w:szCs w:val="28"/>
        </w:rPr>
        <w:t>о-прежнему сохраня</w:t>
      </w:r>
      <w:r w:rsidR="00AB07FC" w:rsidRPr="000326D5">
        <w:rPr>
          <w:rFonts w:ascii="Times New Roman" w:hAnsi="Times New Roman" w:cs="Times New Roman"/>
          <w:sz w:val="28"/>
          <w:szCs w:val="28"/>
        </w:rPr>
        <w:t>ется</w:t>
      </w:r>
      <w:r w:rsidR="006242D4" w:rsidRPr="000326D5">
        <w:rPr>
          <w:rFonts w:ascii="Times New Roman" w:hAnsi="Times New Roman" w:cs="Times New Roman"/>
          <w:sz w:val="28"/>
          <w:szCs w:val="28"/>
        </w:rPr>
        <w:t xml:space="preserve"> социальн</w:t>
      </w:r>
      <w:r w:rsidR="00AB07FC" w:rsidRPr="000326D5">
        <w:rPr>
          <w:rFonts w:ascii="Times New Roman" w:hAnsi="Times New Roman" w:cs="Times New Roman"/>
          <w:sz w:val="28"/>
          <w:szCs w:val="28"/>
        </w:rPr>
        <w:t>ая</w:t>
      </w:r>
      <w:r w:rsidR="006242D4" w:rsidRPr="000326D5">
        <w:rPr>
          <w:rFonts w:ascii="Times New Roman" w:hAnsi="Times New Roman" w:cs="Times New Roman"/>
          <w:sz w:val="28"/>
          <w:szCs w:val="28"/>
        </w:rPr>
        <w:t xml:space="preserve"> направленность. Так, на финансирование социальной сферы: образование, культура, социальная политика, физическая культура и спорт, направлены средства бюджета в сумме 745 млн. рублей, что составляет </w:t>
      </w:r>
      <w:r w:rsidR="00AB07FC" w:rsidRPr="000326D5">
        <w:rPr>
          <w:rFonts w:ascii="Times New Roman" w:hAnsi="Times New Roman" w:cs="Times New Roman"/>
          <w:sz w:val="28"/>
          <w:szCs w:val="28"/>
        </w:rPr>
        <w:t xml:space="preserve"> более </w:t>
      </w:r>
      <w:r w:rsidR="006242D4" w:rsidRPr="000326D5">
        <w:rPr>
          <w:rFonts w:ascii="Times New Roman" w:hAnsi="Times New Roman" w:cs="Times New Roman"/>
          <w:sz w:val="28"/>
          <w:szCs w:val="28"/>
        </w:rPr>
        <w:t>41%.</w:t>
      </w:r>
    </w:p>
    <w:p w:rsidR="00732475" w:rsidRPr="000326D5" w:rsidRDefault="00732475" w:rsidP="007D5AA5">
      <w:pPr>
        <w:ind w:firstLine="567"/>
        <w:jc w:val="both"/>
        <w:rPr>
          <w:rFonts w:ascii="Times New Roman" w:hAnsi="Times New Roman" w:cs="Times New Roman"/>
          <w:sz w:val="28"/>
          <w:szCs w:val="28"/>
        </w:rPr>
      </w:pPr>
      <w:r w:rsidRPr="000326D5">
        <w:rPr>
          <w:rFonts w:ascii="Times New Roman" w:hAnsi="Times New Roman" w:cs="Times New Roman"/>
          <w:color w:val="FF0000"/>
          <w:sz w:val="28"/>
          <w:szCs w:val="28"/>
        </w:rPr>
        <w:tab/>
      </w:r>
      <w:r w:rsidRPr="000326D5">
        <w:rPr>
          <w:rFonts w:ascii="Times New Roman" w:hAnsi="Times New Roman" w:cs="Times New Roman"/>
          <w:sz w:val="28"/>
          <w:szCs w:val="28"/>
        </w:rPr>
        <w:t xml:space="preserve">Оборот розничной торговли увеличился и составил </w:t>
      </w:r>
      <w:r w:rsidR="005A7B7B" w:rsidRPr="000326D5">
        <w:rPr>
          <w:rFonts w:ascii="Times New Roman" w:hAnsi="Times New Roman" w:cs="Times New Roman"/>
          <w:sz w:val="28"/>
          <w:szCs w:val="28"/>
        </w:rPr>
        <w:t xml:space="preserve"> </w:t>
      </w:r>
      <w:r w:rsidR="00AB07FC" w:rsidRPr="000326D5">
        <w:rPr>
          <w:rFonts w:ascii="Times New Roman" w:hAnsi="Times New Roman" w:cs="Times New Roman"/>
          <w:sz w:val="28"/>
          <w:szCs w:val="28"/>
        </w:rPr>
        <w:t xml:space="preserve">более </w:t>
      </w:r>
      <w:r w:rsidR="005A7B7B" w:rsidRPr="000326D5">
        <w:rPr>
          <w:rFonts w:ascii="Times New Roman" w:hAnsi="Times New Roman" w:cs="Times New Roman"/>
          <w:sz w:val="28"/>
          <w:szCs w:val="28"/>
        </w:rPr>
        <w:t xml:space="preserve"> 4 </w:t>
      </w:r>
      <w:r w:rsidR="0045735E" w:rsidRPr="000326D5">
        <w:rPr>
          <w:rFonts w:ascii="Times New Roman" w:hAnsi="Times New Roman" w:cs="Times New Roman"/>
          <w:sz w:val="28"/>
          <w:szCs w:val="28"/>
        </w:rPr>
        <w:t xml:space="preserve">миллиардов </w:t>
      </w:r>
      <w:r w:rsidRPr="000326D5">
        <w:rPr>
          <w:rFonts w:ascii="Times New Roman" w:hAnsi="Times New Roman" w:cs="Times New Roman"/>
          <w:sz w:val="28"/>
          <w:szCs w:val="28"/>
        </w:rPr>
        <w:t xml:space="preserve">руб., темп роста </w:t>
      </w:r>
      <w:r w:rsidR="006242D4" w:rsidRPr="000326D5">
        <w:rPr>
          <w:rFonts w:ascii="Times New Roman" w:hAnsi="Times New Roman" w:cs="Times New Roman"/>
          <w:sz w:val="28"/>
          <w:szCs w:val="28"/>
        </w:rPr>
        <w:t>103,2</w:t>
      </w:r>
      <w:r w:rsidRPr="000326D5">
        <w:rPr>
          <w:rFonts w:ascii="Times New Roman" w:hAnsi="Times New Roman" w:cs="Times New Roman"/>
          <w:sz w:val="28"/>
          <w:szCs w:val="28"/>
        </w:rPr>
        <w:t>%.</w:t>
      </w:r>
    </w:p>
    <w:p w:rsidR="00732475" w:rsidRPr="000326D5" w:rsidRDefault="00732475" w:rsidP="007D5AA5">
      <w:pPr>
        <w:ind w:firstLine="567"/>
        <w:jc w:val="both"/>
        <w:rPr>
          <w:rFonts w:ascii="Times New Roman" w:hAnsi="Times New Roman" w:cs="Times New Roman"/>
          <w:sz w:val="28"/>
          <w:szCs w:val="28"/>
        </w:rPr>
      </w:pPr>
      <w:r w:rsidRPr="000326D5">
        <w:rPr>
          <w:rFonts w:ascii="Times New Roman" w:hAnsi="Times New Roman" w:cs="Times New Roman"/>
          <w:sz w:val="28"/>
          <w:szCs w:val="28"/>
        </w:rPr>
        <w:tab/>
        <w:t xml:space="preserve">Средняя заработная плата по крупным и средним  предприятиям увеличилась на   </w:t>
      </w:r>
      <w:r w:rsidR="006242D4" w:rsidRPr="000326D5">
        <w:rPr>
          <w:rFonts w:ascii="Times New Roman" w:hAnsi="Times New Roman" w:cs="Times New Roman"/>
          <w:sz w:val="28"/>
          <w:szCs w:val="28"/>
        </w:rPr>
        <w:t>7</w:t>
      </w:r>
      <w:r w:rsidRPr="000326D5">
        <w:rPr>
          <w:rFonts w:ascii="Times New Roman" w:hAnsi="Times New Roman" w:cs="Times New Roman"/>
          <w:sz w:val="28"/>
          <w:szCs w:val="28"/>
        </w:rPr>
        <w:t>%.</w:t>
      </w:r>
    </w:p>
    <w:p w:rsidR="00732475" w:rsidRPr="000326D5" w:rsidRDefault="00732475" w:rsidP="007D5AA5">
      <w:pPr>
        <w:ind w:firstLine="567"/>
        <w:jc w:val="both"/>
        <w:rPr>
          <w:rFonts w:ascii="Times New Roman" w:hAnsi="Times New Roman" w:cs="Times New Roman"/>
          <w:sz w:val="28"/>
          <w:szCs w:val="28"/>
        </w:rPr>
      </w:pPr>
      <w:r w:rsidRPr="000326D5">
        <w:rPr>
          <w:rFonts w:ascii="Times New Roman" w:hAnsi="Times New Roman" w:cs="Times New Roman"/>
          <w:sz w:val="28"/>
          <w:szCs w:val="28"/>
        </w:rPr>
        <w:t>Все эти названные цифры показывают, что предприятия и бизнес работали в сложных условиях, платили налоги и не увольняли работников.</w:t>
      </w:r>
    </w:p>
    <w:p w:rsidR="006242D4" w:rsidRPr="000326D5" w:rsidRDefault="006242D4" w:rsidP="006242D4">
      <w:pPr>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Привлечение инвестиций в экономику городского округа является одной из основных задач, стоящих перед администрацией, решение которой возможно путем формирования целенаправленной и комплексной инвестиционной политики. </w:t>
      </w:r>
      <w:r w:rsidR="007310E3" w:rsidRPr="000326D5">
        <w:rPr>
          <w:rFonts w:ascii="Times New Roman" w:hAnsi="Times New Roman" w:cs="Times New Roman"/>
          <w:sz w:val="28"/>
          <w:szCs w:val="28"/>
        </w:rPr>
        <w:t>Она</w:t>
      </w:r>
      <w:r w:rsidRPr="000326D5">
        <w:rPr>
          <w:rFonts w:ascii="Times New Roman" w:hAnsi="Times New Roman" w:cs="Times New Roman"/>
          <w:sz w:val="28"/>
          <w:szCs w:val="28"/>
        </w:rPr>
        <w:t xml:space="preserve"> является важнейшей составляющей экономической деятельности. От неё зависят перспективы развития экономики, поскольку эта деятельность определяет потенциал экономики и ее рост. Инвестиции обеспечивают занятость населения, пополнение местного бюджета.</w:t>
      </w:r>
    </w:p>
    <w:p w:rsidR="006242D4" w:rsidRPr="000326D5" w:rsidRDefault="006242D4" w:rsidP="006242D4">
      <w:pPr>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По предварительным итогам 2021 года объем инвестиций в основной капитал за счет всех источников финансирования составил </w:t>
      </w:r>
      <w:r w:rsidR="008C7AC7" w:rsidRPr="000326D5">
        <w:rPr>
          <w:rFonts w:ascii="Times New Roman" w:hAnsi="Times New Roman" w:cs="Times New Roman"/>
          <w:sz w:val="28"/>
          <w:szCs w:val="28"/>
        </w:rPr>
        <w:t>более 900</w:t>
      </w:r>
      <w:r w:rsidRPr="000326D5">
        <w:rPr>
          <w:rFonts w:ascii="Times New Roman" w:hAnsi="Times New Roman" w:cs="Times New Roman"/>
          <w:sz w:val="28"/>
          <w:szCs w:val="28"/>
        </w:rPr>
        <w:t xml:space="preserve"> млн. рублей, темп роста к уровню прошлого года составил 111,6%.</w:t>
      </w:r>
    </w:p>
    <w:p w:rsidR="00E53A39" w:rsidRPr="000326D5" w:rsidRDefault="00E53A39" w:rsidP="006242D4">
      <w:pPr>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Малое и среднее предпринимательство в экономике  округа занимает ведущее место и играет существенную роль в социально-экономическом развитии территории и занятости населения. </w:t>
      </w:r>
    </w:p>
    <w:p w:rsidR="00E53A39" w:rsidRPr="000326D5" w:rsidRDefault="00E53A39" w:rsidP="00E53A39">
      <w:pPr>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   Постоянно расширяется спектр услуг парикмахерских, маникюрных кабинетов и   салонов красоты.</w:t>
      </w:r>
    </w:p>
    <w:p w:rsidR="00AB07FC" w:rsidRPr="000326D5" w:rsidRDefault="00E53A39" w:rsidP="00E53A39">
      <w:pPr>
        <w:ind w:firstLine="567"/>
        <w:jc w:val="both"/>
        <w:rPr>
          <w:rFonts w:ascii="Times New Roman" w:hAnsi="Times New Roman" w:cs="Times New Roman"/>
          <w:sz w:val="28"/>
          <w:szCs w:val="28"/>
        </w:rPr>
      </w:pPr>
      <w:r w:rsidRPr="000326D5">
        <w:rPr>
          <w:rFonts w:ascii="Times New Roman" w:hAnsi="Times New Roman" w:cs="Times New Roman"/>
          <w:sz w:val="28"/>
          <w:szCs w:val="28"/>
        </w:rPr>
        <w:lastRenderedPageBreak/>
        <w:t xml:space="preserve">     Открылся специализированный сельхозрынок «ГурьевГрад</w:t>
      </w:r>
      <w:r w:rsidR="00AB07FC" w:rsidRPr="000326D5">
        <w:rPr>
          <w:rFonts w:ascii="Times New Roman" w:hAnsi="Times New Roman" w:cs="Times New Roman"/>
          <w:sz w:val="28"/>
          <w:szCs w:val="28"/>
        </w:rPr>
        <w:t>,</w:t>
      </w:r>
      <w:r w:rsidRPr="000326D5">
        <w:rPr>
          <w:rFonts w:ascii="Times New Roman" w:hAnsi="Times New Roman" w:cs="Times New Roman"/>
          <w:sz w:val="28"/>
          <w:szCs w:val="28"/>
        </w:rPr>
        <w:t xml:space="preserve"> сетевой  магазин «Светофор</w:t>
      </w:r>
      <w:r w:rsidR="00AB07FC" w:rsidRPr="000326D5">
        <w:rPr>
          <w:rFonts w:ascii="Times New Roman" w:hAnsi="Times New Roman" w:cs="Times New Roman"/>
          <w:sz w:val="28"/>
          <w:szCs w:val="28"/>
        </w:rPr>
        <w:t>».</w:t>
      </w:r>
    </w:p>
    <w:p w:rsidR="00E53A39" w:rsidRPr="000326D5" w:rsidRDefault="00E53A39" w:rsidP="00E53A39">
      <w:pPr>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 Торговые сети регулярно проводят акции, конкурсы, вводят бонусные карты, позволяющие населению приобретать продукты питания высокого качества и бытовых товаров повседневного спроса по максимально доступным ценам.</w:t>
      </w:r>
    </w:p>
    <w:p w:rsidR="00E53A39" w:rsidRPr="000326D5" w:rsidRDefault="00E53A39" w:rsidP="00E53A39">
      <w:pPr>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     В целях бесперебойного снабжения жителей отдаленных населенных пунктов городского округа товарами первой необходимости организовано торговое обслуживание   55-ти деревень через автолавки. </w:t>
      </w:r>
    </w:p>
    <w:p w:rsidR="00E53A39" w:rsidRPr="000326D5" w:rsidRDefault="00E53A39" w:rsidP="00E53A39">
      <w:pPr>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      В отчётном году было организовано и проведено 10 ярмарок, в том числе сельскохозяйственная  «Дары осени Подмосковья», которая пользуется популярностью у жителей округа. </w:t>
      </w:r>
    </w:p>
    <w:p w:rsidR="00732475" w:rsidRPr="000326D5" w:rsidRDefault="00732475" w:rsidP="00E53A39">
      <w:pPr>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В </w:t>
      </w:r>
      <w:r w:rsidR="00E53A39" w:rsidRPr="000326D5">
        <w:rPr>
          <w:rFonts w:ascii="Times New Roman" w:hAnsi="Times New Roman" w:cs="Times New Roman"/>
          <w:sz w:val="28"/>
          <w:szCs w:val="28"/>
        </w:rPr>
        <w:t>2021</w:t>
      </w:r>
      <w:r w:rsidRPr="000326D5">
        <w:rPr>
          <w:rFonts w:ascii="Times New Roman" w:hAnsi="Times New Roman" w:cs="Times New Roman"/>
          <w:sz w:val="28"/>
          <w:szCs w:val="28"/>
        </w:rPr>
        <w:t xml:space="preserve"> год</w:t>
      </w:r>
      <w:r w:rsidR="00E53A39" w:rsidRPr="000326D5">
        <w:rPr>
          <w:rFonts w:ascii="Times New Roman" w:hAnsi="Times New Roman" w:cs="Times New Roman"/>
          <w:sz w:val="28"/>
          <w:szCs w:val="28"/>
        </w:rPr>
        <w:t>у</w:t>
      </w:r>
      <w:r w:rsidRPr="000326D5">
        <w:rPr>
          <w:rFonts w:ascii="Times New Roman" w:hAnsi="Times New Roman" w:cs="Times New Roman"/>
          <w:sz w:val="28"/>
          <w:szCs w:val="28"/>
        </w:rPr>
        <w:t>, по поручению Андрея Юрьевича Воробьева, создан центр «Мой бизнес»</w:t>
      </w:r>
      <w:r w:rsidR="00E53A39" w:rsidRPr="000326D5">
        <w:rPr>
          <w:rFonts w:ascii="Times New Roman" w:hAnsi="Times New Roman" w:cs="Times New Roman"/>
          <w:sz w:val="28"/>
          <w:szCs w:val="28"/>
        </w:rPr>
        <w:t>, в</w:t>
      </w:r>
      <w:r w:rsidRPr="000326D5">
        <w:rPr>
          <w:rFonts w:ascii="Times New Roman" w:hAnsi="Times New Roman" w:cs="Times New Roman"/>
          <w:sz w:val="28"/>
          <w:szCs w:val="28"/>
        </w:rPr>
        <w:t xml:space="preserve"> него обрати</w:t>
      </w:r>
      <w:r w:rsidR="00E53A39" w:rsidRPr="000326D5">
        <w:rPr>
          <w:rFonts w:ascii="Times New Roman" w:hAnsi="Times New Roman" w:cs="Times New Roman"/>
          <w:sz w:val="28"/>
          <w:szCs w:val="28"/>
        </w:rPr>
        <w:t xml:space="preserve">лись </w:t>
      </w:r>
      <w:r w:rsidRPr="000326D5">
        <w:rPr>
          <w:rFonts w:ascii="Times New Roman" w:hAnsi="Times New Roman" w:cs="Times New Roman"/>
          <w:sz w:val="28"/>
          <w:szCs w:val="28"/>
        </w:rPr>
        <w:t xml:space="preserve"> </w:t>
      </w:r>
      <w:r w:rsidR="00E53A39" w:rsidRPr="000326D5">
        <w:rPr>
          <w:rFonts w:ascii="Times New Roman" w:hAnsi="Times New Roman" w:cs="Times New Roman"/>
          <w:sz w:val="28"/>
          <w:szCs w:val="28"/>
        </w:rPr>
        <w:t>145 человек по разным вопросам</w:t>
      </w:r>
      <w:r w:rsidRPr="000326D5">
        <w:rPr>
          <w:rFonts w:ascii="Times New Roman" w:hAnsi="Times New Roman" w:cs="Times New Roman"/>
          <w:sz w:val="28"/>
          <w:szCs w:val="28"/>
        </w:rPr>
        <w:t>.</w:t>
      </w:r>
    </w:p>
    <w:p w:rsidR="00732475" w:rsidRPr="000326D5" w:rsidRDefault="00732475" w:rsidP="007D5AA5">
      <w:pPr>
        <w:ind w:firstLine="567"/>
        <w:jc w:val="both"/>
        <w:rPr>
          <w:rFonts w:ascii="Times New Roman" w:hAnsi="Times New Roman" w:cs="Times New Roman"/>
          <w:sz w:val="28"/>
          <w:szCs w:val="28"/>
        </w:rPr>
      </w:pPr>
      <w:r w:rsidRPr="000326D5">
        <w:rPr>
          <w:rFonts w:ascii="Times New Roman" w:hAnsi="Times New Roman" w:cs="Times New Roman"/>
          <w:sz w:val="28"/>
          <w:szCs w:val="28"/>
        </w:rPr>
        <w:t>Губернатором поставлена задача на развитие удаленных территорий, всего их 1</w:t>
      </w:r>
      <w:r w:rsidR="00811E77" w:rsidRPr="000326D5">
        <w:rPr>
          <w:rFonts w:ascii="Times New Roman" w:hAnsi="Times New Roman" w:cs="Times New Roman"/>
          <w:sz w:val="28"/>
          <w:szCs w:val="28"/>
        </w:rPr>
        <w:t>1</w:t>
      </w:r>
      <w:r w:rsidRPr="000326D5">
        <w:rPr>
          <w:rFonts w:ascii="Times New Roman" w:hAnsi="Times New Roman" w:cs="Times New Roman"/>
          <w:sz w:val="28"/>
          <w:szCs w:val="28"/>
        </w:rPr>
        <w:t>, и наш городской округ входит в их число.</w:t>
      </w:r>
    </w:p>
    <w:p w:rsidR="00E53A39" w:rsidRPr="000326D5" w:rsidRDefault="0007790D" w:rsidP="007D5AA5">
      <w:pPr>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По поручению Губернатора  </w:t>
      </w:r>
      <w:r w:rsidR="00811E77" w:rsidRPr="000326D5">
        <w:rPr>
          <w:rFonts w:ascii="Times New Roman" w:hAnsi="Times New Roman" w:cs="Times New Roman"/>
          <w:sz w:val="28"/>
          <w:szCs w:val="28"/>
        </w:rPr>
        <w:t>А</w:t>
      </w:r>
      <w:r w:rsidRPr="000326D5">
        <w:rPr>
          <w:rFonts w:ascii="Times New Roman" w:hAnsi="Times New Roman" w:cs="Times New Roman"/>
          <w:sz w:val="28"/>
          <w:szCs w:val="28"/>
        </w:rPr>
        <w:t>.</w:t>
      </w:r>
      <w:r w:rsidR="006242D4" w:rsidRPr="000326D5">
        <w:rPr>
          <w:rFonts w:ascii="Times New Roman" w:hAnsi="Times New Roman" w:cs="Times New Roman"/>
          <w:sz w:val="28"/>
          <w:szCs w:val="28"/>
        </w:rPr>
        <w:t>Ю</w:t>
      </w:r>
      <w:r w:rsidRPr="000326D5">
        <w:rPr>
          <w:rFonts w:ascii="Times New Roman" w:hAnsi="Times New Roman" w:cs="Times New Roman"/>
          <w:sz w:val="28"/>
          <w:szCs w:val="28"/>
        </w:rPr>
        <w:t>. Воробьева</w:t>
      </w:r>
      <w:r w:rsidR="00811E77" w:rsidRPr="000326D5">
        <w:rPr>
          <w:rFonts w:ascii="Times New Roman" w:hAnsi="Times New Roman" w:cs="Times New Roman"/>
          <w:sz w:val="28"/>
          <w:szCs w:val="28"/>
        </w:rPr>
        <w:t xml:space="preserve"> </w:t>
      </w:r>
      <w:r w:rsidRPr="000326D5">
        <w:rPr>
          <w:rFonts w:ascii="Times New Roman" w:hAnsi="Times New Roman" w:cs="Times New Roman"/>
          <w:sz w:val="28"/>
          <w:szCs w:val="28"/>
        </w:rPr>
        <w:t>планируется</w:t>
      </w:r>
      <w:r w:rsidR="00811E77" w:rsidRPr="000326D5">
        <w:rPr>
          <w:rFonts w:ascii="Times New Roman" w:hAnsi="Times New Roman" w:cs="Times New Roman"/>
          <w:sz w:val="28"/>
          <w:szCs w:val="28"/>
        </w:rPr>
        <w:t xml:space="preserve"> с</w:t>
      </w:r>
      <w:r w:rsidR="00314E54" w:rsidRPr="000326D5">
        <w:rPr>
          <w:rFonts w:ascii="Times New Roman" w:hAnsi="Times New Roman" w:cs="Times New Roman"/>
          <w:sz w:val="28"/>
          <w:szCs w:val="28"/>
        </w:rPr>
        <w:t xml:space="preserve"> апреля </w:t>
      </w:r>
      <w:r w:rsidR="00811E77" w:rsidRPr="000326D5">
        <w:rPr>
          <w:rFonts w:ascii="Times New Roman" w:hAnsi="Times New Roman" w:cs="Times New Roman"/>
          <w:sz w:val="28"/>
          <w:szCs w:val="28"/>
        </w:rPr>
        <w:t xml:space="preserve">этого года  </w:t>
      </w:r>
      <w:r w:rsidR="00314E54" w:rsidRPr="000326D5">
        <w:rPr>
          <w:rFonts w:ascii="Times New Roman" w:hAnsi="Times New Roman" w:cs="Times New Roman"/>
          <w:sz w:val="28"/>
          <w:szCs w:val="28"/>
        </w:rPr>
        <w:t>запустить новую программу - “Подмосковные 10 гектаров”. И начать предоставлять в безвозмездное пользование земельные участки в трех пилотных территориях - Серебряных Прудах, Лотошино и Шатуре.</w:t>
      </w:r>
    </w:p>
    <w:p w:rsidR="00F367EF" w:rsidRPr="000326D5" w:rsidRDefault="00F367EF" w:rsidP="007D5AA5">
      <w:pPr>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С 1 января вводится новая выплата пенсионерам старше 65 лет, которые проживают в Подмосковье больше 10 лет и получают небольшую пенсию (минимальная в области 12683 руб.), ежемесячно будет доплачиваться до 17 тыс.руб. Эта мера коснется 54 человек.  </w:t>
      </w:r>
    </w:p>
    <w:p w:rsidR="00B77A81" w:rsidRPr="000326D5" w:rsidRDefault="0020434F" w:rsidP="002300B6">
      <w:pPr>
        <w:ind w:firstLine="567"/>
        <w:jc w:val="both"/>
        <w:rPr>
          <w:rFonts w:ascii="Times New Roman" w:hAnsi="Times New Roman" w:cs="Times New Roman"/>
          <w:sz w:val="28"/>
          <w:szCs w:val="28"/>
        </w:rPr>
      </w:pPr>
      <w:r w:rsidRPr="000326D5">
        <w:rPr>
          <w:rFonts w:ascii="Times New Roman" w:hAnsi="Times New Roman" w:cs="Times New Roman"/>
          <w:sz w:val="28"/>
          <w:szCs w:val="28"/>
        </w:rPr>
        <w:t>Р</w:t>
      </w:r>
      <w:r w:rsidR="007D5AA5" w:rsidRPr="000326D5">
        <w:rPr>
          <w:rFonts w:ascii="Times New Roman" w:hAnsi="Times New Roman" w:cs="Times New Roman"/>
          <w:sz w:val="28"/>
          <w:szCs w:val="28"/>
        </w:rPr>
        <w:t>ын</w:t>
      </w:r>
      <w:r w:rsidRPr="000326D5">
        <w:rPr>
          <w:rFonts w:ascii="Times New Roman" w:hAnsi="Times New Roman" w:cs="Times New Roman"/>
          <w:sz w:val="28"/>
          <w:szCs w:val="28"/>
        </w:rPr>
        <w:t>ок</w:t>
      </w:r>
      <w:r w:rsidR="007D5AA5" w:rsidRPr="000326D5">
        <w:rPr>
          <w:rFonts w:ascii="Times New Roman" w:hAnsi="Times New Roman" w:cs="Times New Roman"/>
          <w:sz w:val="28"/>
          <w:szCs w:val="28"/>
        </w:rPr>
        <w:t xml:space="preserve"> труда</w:t>
      </w:r>
      <w:r w:rsidRPr="000326D5">
        <w:rPr>
          <w:rFonts w:ascii="Times New Roman" w:hAnsi="Times New Roman" w:cs="Times New Roman"/>
          <w:sz w:val="28"/>
          <w:szCs w:val="28"/>
        </w:rPr>
        <w:t xml:space="preserve"> восстанавлива</w:t>
      </w:r>
      <w:r w:rsidR="00D62AAA" w:rsidRPr="000326D5">
        <w:rPr>
          <w:rFonts w:ascii="Times New Roman" w:hAnsi="Times New Roman" w:cs="Times New Roman"/>
          <w:sz w:val="28"/>
          <w:szCs w:val="28"/>
        </w:rPr>
        <w:t>ет</w:t>
      </w:r>
      <w:r w:rsidRPr="000326D5">
        <w:rPr>
          <w:rFonts w:ascii="Times New Roman" w:hAnsi="Times New Roman" w:cs="Times New Roman"/>
          <w:sz w:val="28"/>
          <w:szCs w:val="28"/>
        </w:rPr>
        <w:t xml:space="preserve">ся допандемийного </w:t>
      </w:r>
      <w:r w:rsidR="00D62AAA" w:rsidRPr="000326D5">
        <w:rPr>
          <w:rFonts w:ascii="Times New Roman" w:hAnsi="Times New Roman" w:cs="Times New Roman"/>
          <w:sz w:val="28"/>
          <w:szCs w:val="28"/>
        </w:rPr>
        <w:t>уровня</w:t>
      </w:r>
      <w:r w:rsidR="007D5AA5" w:rsidRPr="000326D5">
        <w:rPr>
          <w:rFonts w:ascii="Times New Roman" w:hAnsi="Times New Roman" w:cs="Times New Roman"/>
          <w:sz w:val="28"/>
          <w:szCs w:val="28"/>
        </w:rPr>
        <w:t>.</w:t>
      </w:r>
      <w:r w:rsidR="000E680A" w:rsidRPr="000326D5">
        <w:rPr>
          <w:rFonts w:ascii="Times New Roman" w:hAnsi="Times New Roman" w:cs="Times New Roman"/>
          <w:sz w:val="28"/>
          <w:szCs w:val="28"/>
        </w:rPr>
        <w:t xml:space="preserve"> В 2021 г. в </w:t>
      </w:r>
      <w:r w:rsidRPr="000326D5">
        <w:rPr>
          <w:rFonts w:ascii="Times New Roman" w:hAnsi="Times New Roman" w:cs="Times New Roman"/>
          <w:sz w:val="28"/>
          <w:szCs w:val="28"/>
        </w:rPr>
        <w:t>округе ч</w:t>
      </w:r>
      <w:r w:rsidR="007D5AA5" w:rsidRPr="000326D5">
        <w:rPr>
          <w:rFonts w:ascii="Times New Roman" w:hAnsi="Times New Roman" w:cs="Times New Roman"/>
          <w:sz w:val="28"/>
          <w:szCs w:val="28"/>
        </w:rPr>
        <w:t xml:space="preserve">исленность безработных </w:t>
      </w:r>
      <w:r w:rsidRPr="000326D5">
        <w:rPr>
          <w:rFonts w:ascii="Times New Roman" w:hAnsi="Times New Roman" w:cs="Times New Roman"/>
          <w:sz w:val="28"/>
          <w:szCs w:val="28"/>
        </w:rPr>
        <w:t xml:space="preserve">уменьшилась в </w:t>
      </w:r>
      <w:r w:rsidR="007D5AA5" w:rsidRPr="000326D5">
        <w:rPr>
          <w:rFonts w:ascii="Times New Roman" w:hAnsi="Times New Roman" w:cs="Times New Roman"/>
          <w:sz w:val="28"/>
          <w:szCs w:val="28"/>
        </w:rPr>
        <w:t xml:space="preserve"> </w:t>
      </w:r>
      <w:r w:rsidRPr="000326D5">
        <w:rPr>
          <w:rFonts w:ascii="Times New Roman" w:hAnsi="Times New Roman" w:cs="Times New Roman"/>
          <w:sz w:val="28"/>
          <w:szCs w:val="28"/>
        </w:rPr>
        <w:t>5,4</w:t>
      </w:r>
      <w:r w:rsidR="007D5AA5" w:rsidRPr="000326D5">
        <w:rPr>
          <w:rFonts w:ascii="Times New Roman" w:hAnsi="Times New Roman" w:cs="Times New Roman"/>
          <w:sz w:val="28"/>
          <w:szCs w:val="28"/>
        </w:rPr>
        <w:t xml:space="preserve"> раз</w:t>
      </w:r>
      <w:r w:rsidRPr="000326D5">
        <w:rPr>
          <w:rFonts w:ascii="Times New Roman" w:hAnsi="Times New Roman" w:cs="Times New Roman"/>
          <w:sz w:val="28"/>
          <w:szCs w:val="28"/>
        </w:rPr>
        <w:t>а</w:t>
      </w:r>
      <w:r w:rsidR="007D5AA5" w:rsidRPr="000326D5">
        <w:rPr>
          <w:rFonts w:ascii="Times New Roman" w:hAnsi="Times New Roman" w:cs="Times New Roman"/>
          <w:sz w:val="28"/>
          <w:szCs w:val="28"/>
        </w:rPr>
        <w:t xml:space="preserve">, с </w:t>
      </w:r>
      <w:r w:rsidRPr="000326D5">
        <w:rPr>
          <w:rFonts w:ascii="Times New Roman" w:hAnsi="Times New Roman" w:cs="Times New Roman"/>
          <w:sz w:val="28"/>
          <w:szCs w:val="28"/>
        </w:rPr>
        <w:t>665</w:t>
      </w:r>
      <w:r w:rsidR="007D5AA5" w:rsidRPr="000326D5">
        <w:rPr>
          <w:rFonts w:ascii="Times New Roman" w:hAnsi="Times New Roman" w:cs="Times New Roman"/>
          <w:sz w:val="28"/>
          <w:szCs w:val="28"/>
        </w:rPr>
        <w:t xml:space="preserve"> чел. в январе  до </w:t>
      </w:r>
      <w:r w:rsidRPr="000326D5">
        <w:rPr>
          <w:rFonts w:ascii="Times New Roman" w:hAnsi="Times New Roman" w:cs="Times New Roman"/>
          <w:sz w:val="28"/>
          <w:szCs w:val="28"/>
        </w:rPr>
        <w:t>122</w:t>
      </w:r>
      <w:r w:rsidR="007D5AA5" w:rsidRPr="000326D5">
        <w:rPr>
          <w:rFonts w:ascii="Times New Roman" w:hAnsi="Times New Roman" w:cs="Times New Roman"/>
          <w:sz w:val="28"/>
          <w:szCs w:val="28"/>
        </w:rPr>
        <w:t xml:space="preserve"> чел. в декабре. </w:t>
      </w:r>
      <w:r w:rsidR="000E680A" w:rsidRPr="000326D5">
        <w:rPr>
          <w:rFonts w:ascii="Times New Roman" w:hAnsi="Times New Roman" w:cs="Times New Roman"/>
          <w:sz w:val="28"/>
          <w:szCs w:val="28"/>
        </w:rPr>
        <w:t>Уровень безработицы на 01.01.2022 года составил 0,92.</w:t>
      </w:r>
      <w:r w:rsidRPr="000326D5">
        <w:rPr>
          <w:rFonts w:ascii="Times New Roman" w:hAnsi="Times New Roman" w:cs="Times New Roman"/>
          <w:sz w:val="28"/>
          <w:szCs w:val="28"/>
        </w:rPr>
        <w:t xml:space="preserve"> </w:t>
      </w:r>
    </w:p>
    <w:p w:rsidR="00B77A81" w:rsidRPr="000326D5" w:rsidRDefault="00B77A81" w:rsidP="007D5AA5">
      <w:pPr>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Основой экономики городского округа является  </w:t>
      </w:r>
      <w:r w:rsidRPr="000326D5">
        <w:rPr>
          <w:rFonts w:ascii="Times New Roman" w:hAnsi="Times New Roman" w:cs="Times New Roman"/>
          <w:b/>
          <w:sz w:val="28"/>
          <w:szCs w:val="28"/>
        </w:rPr>
        <w:t>сельскохозяйственное производство.</w:t>
      </w:r>
      <w:r w:rsidRPr="000326D5">
        <w:rPr>
          <w:rFonts w:ascii="Times New Roman" w:hAnsi="Times New Roman" w:cs="Times New Roman"/>
          <w:sz w:val="28"/>
          <w:szCs w:val="28"/>
        </w:rPr>
        <w:t xml:space="preserve"> </w:t>
      </w:r>
    </w:p>
    <w:p w:rsidR="00985A74" w:rsidRPr="000326D5" w:rsidRDefault="00985A74" w:rsidP="00985A74">
      <w:pPr>
        <w:pStyle w:val="ab"/>
        <w:tabs>
          <w:tab w:val="left" w:pos="1260"/>
        </w:tabs>
        <w:ind w:left="0"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По объемам производимой сельскохозяйственной продукции округ является одним из крупнейших в области. </w:t>
      </w:r>
    </w:p>
    <w:p w:rsidR="00985A74" w:rsidRPr="000326D5" w:rsidRDefault="00985A74" w:rsidP="00985A74">
      <w:pPr>
        <w:pStyle w:val="ab"/>
        <w:tabs>
          <w:tab w:val="left" w:pos="567"/>
        </w:tabs>
        <w:ind w:left="0"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Сельскохозяйственную деятельность осуществляют 44 сельхозпредприятий и крестьянских (фермерских) хозяйств, более 3 тыс. личных подсобных хозяйств,  63 действующих садоводческих объединения. За год было  освоено более 850 млн. рублей инвестиций. Сельскохозяйственные предприятия и КФХ округа  получили </w:t>
      </w:r>
      <w:r w:rsidR="008C7AC7" w:rsidRPr="000326D5">
        <w:rPr>
          <w:rFonts w:ascii="Times New Roman" w:hAnsi="Times New Roman" w:cs="Times New Roman"/>
          <w:sz w:val="28"/>
          <w:szCs w:val="28"/>
        </w:rPr>
        <w:t>около</w:t>
      </w:r>
      <w:r w:rsidRPr="000326D5">
        <w:rPr>
          <w:rFonts w:ascii="Times New Roman" w:hAnsi="Times New Roman" w:cs="Times New Roman"/>
          <w:sz w:val="28"/>
          <w:szCs w:val="28"/>
        </w:rPr>
        <w:t xml:space="preserve"> 200 млн. руб. средств в качестве  господдержки, в том числе два </w:t>
      </w:r>
      <w:r w:rsidRPr="000326D5">
        <w:rPr>
          <w:rFonts w:ascii="Times New Roman" w:hAnsi="Times New Roman" w:cs="Times New Roman"/>
          <w:sz w:val="28"/>
          <w:szCs w:val="28"/>
        </w:rPr>
        <w:lastRenderedPageBreak/>
        <w:t>крестьянских (фермерских) хозяйства получили гранты агростарта.  Введено в сельскохозяйственный оборот  одна тысяча гектар ранее не обрабатываемых земель сельскохозяйственного назначения.</w:t>
      </w:r>
    </w:p>
    <w:p w:rsidR="00985A74" w:rsidRPr="000326D5" w:rsidRDefault="00985A74" w:rsidP="00985A74">
      <w:pPr>
        <w:tabs>
          <w:tab w:val="left" w:pos="0"/>
          <w:tab w:val="left" w:pos="142"/>
        </w:tabs>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      Округ по праву входит в пятёрку лучших сельхозтоваропроизводителей области. В текущем</w:t>
      </w:r>
      <w:r w:rsidR="0094153D" w:rsidRPr="000326D5">
        <w:rPr>
          <w:rFonts w:ascii="Times New Roman" w:hAnsi="Times New Roman" w:cs="Times New Roman"/>
          <w:sz w:val="28"/>
          <w:szCs w:val="28"/>
        </w:rPr>
        <w:t xml:space="preserve"> году</w:t>
      </w:r>
      <w:r w:rsidRPr="000326D5">
        <w:rPr>
          <w:rFonts w:ascii="Times New Roman" w:hAnsi="Times New Roman" w:cs="Times New Roman"/>
          <w:sz w:val="28"/>
          <w:szCs w:val="28"/>
        </w:rPr>
        <w:t xml:space="preserve">  сельскохозяйственным предприятиям и крестьянским (фермерским) хозяйствам удалось получить 66,5 тысяч тонн зерновых и зернобобовых в весе после доработки, 7,8 тысяч тонн масличных культур, 5,4 тысячи тонн картофеля и овощей. </w:t>
      </w:r>
    </w:p>
    <w:p w:rsidR="00985A74" w:rsidRPr="000326D5" w:rsidRDefault="00985A74" w:rsidP="00985A74">
      <w:pPr>
        <w:tabs>
          <w:tab w:val="left" w:pos="0"/>
          <w:tab w:val="left" w:pos="142"/>
        </w:tabs>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          В городском округе идёт – закладка  плодово – ягодных  садов. Сейчас работают три предприятия - ООО «Серебряные сады», ИП «Саввинова» и КФХ «Изобилие». В 2021 году заложено 7 га, всего  площадь садов составляет 53 га. в перспективе - расширение площади садов до 150 га. Функционирует плодово-ягодный питомник. </w:t>
      </w:r>
    </w:p>
    <w:p w:rsidR="00985A74" w:rsidRPr="000326D5" w:rsidRDefault="00985A74" w:rsidP="00985A74">
      <w:pPr>
        <w:tabs>
          <w:tab w:val="left" w:pos="0"/>
          <w:tab w:val="left" w:pos="142"/>
        </w:tabs>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       В ООО «Серебряные сады» в этом году построен модуль для хранения ягод. Закуплено и смонтировано уникальное оборудование, (впервые в РФ) позволяющее хранить ягоды свежими до нового урожая  и поставлять свежую ягоду в торговые сети круглый год.</w:t>
      </w:r>
    </w:p>
    <w:p w:rsidR="00985A74" w:rsidRPr="000326D5" w:rsidRDefault="00985A74" w:rsidP="00985A74">
      <w:pPr>
        <w:pStyle w:val="ab"/>
        <w:tabs>
          <w:tab w:val="left" w:pos="0"/>
          <w:tab w:val="left" w:pos="142"/>
        </w:tabs>
        <w:ind w:left="0"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       ИП «Саввинов С.Н.» начал заниматься  промышленным выращиванием айвы японской. Посадки расположены на площади 20 га. Смонтирован мини цех по переработки плодов, начата переработка в джемы и конфитюры.</w:t>
      </w:r>
    </w:p>
    <w:p w:rsidR="00985A74" w:rsidRPr="000326D5" w:rsidRDefault="00985A74" w:rsidP="00985A74">
      <w:pPr>
        <w:tabs>
          <w:tab w:val="left" w:pos="0"/>
          <w:tab w:val="left" w:pos="142"/>
        </w:tabs>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Определенных успехов добились и животноводы: </w:t>
      </w:r>
    </w:p>
    <w:p w:rsidR="00985A74" w:rsidRPr="000326D5" w:rsidRDefault="00985A74" w:rsidP="00985A74">
      <w:pPr>
        <w:tabs>
          <w:tab w:val="left" w:pos="1260"/>
        </w:tabs>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 за год произведено 30,6 тыс. тонн молока, в том числе  от каждой коровы получено по 8600 кг молока,   </w:t>
      </w:r>
    </w:p>
    <w:p w:rsidR="00985A74" w:rsidRPr="000326D5" w:rsidRDefault="00985A74" w:rsidP="00985A74">
      <w:pPr>
        <w:pStyle w:val="ab"/>
        <w:tabs>
          <w:tab w:val="left" w:pos="1260"/>
        </w:tabs>
        <w:ind w:left="0"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 выращено более 7,8  тысяч тонн мяса КРС и свиней в живом весе 134% к уровню прошлого года.  </w:t>
      </w:r>
    </w:p>
    <w:p w:rsidR="00985A74" w:rsidRPr="000326D5" w:rsidRDefault="00985A74" w:rsidP="00985A74">
      <w:pPr>
        <w:pStyle w:val="ab"/>
        <w:tabs>
          <w:tab w:val="left" w:pos="1260"/>
        </w:tabs>
        <w:ind w:left="0" w:firstLine="567"/>
        <w:jc w:val="both"/>
        <w:rPr>
          <w:rFonts w:ascii="Times New Roman" w:hAnsi="Times New Roman" w:cs="Times New Roman"/>
          <w:sz w:val="28"/>
          <w:szCs w:val="28"/>
        </w:rPr>
      </w:pPr>
    </w:p>
    <w:p w:rsidR="00985A74" w:rsidRPr="000326D5" w:rsidRDefault="00985A74" w:rsidP="00985A74">
      <w:pPr>
        <w:pStyle w:val="ab"/>
        <w:tabs>
          <w:tab w:val="left" w:pos="1260"/>
        </w:tabs>
        <w:ind w:left="0" w:firstLine="567"/>
        <w:jc w:val="both"/>
        <w:rPr>
          <w:rFonts w:ascii="Times New Roman" w:hAnsi="Times New Roman" w:cs="Times New Roman"/>
          <w:sz w:val="28"/>
          <w:szCs w:val="28"/>
        </w:rPr>
      </w:pPr>
      <w:r w:rsidRPr="000326D5">
        <w:rPr>
          <w:rFonts w:ascii="Times New Roman" w:hAnsi="Times New Roman" w:cs="Times New Roman"/>
          <w:sz w:val="28"/>
          <w:szCs w:val="28"/>
        </w:rPr>
        <w:t>Задачи:</w:t>
      </w:r>
    </w:p>
    <w:p w:rsidR="008C7AC7" w:rsidRPr="000326D5" w:rsidRDefault="008C7AC7" w:rsidP="00985A74">
      <w:pPr>
        <w:pStyle w:val="ab"/>
        <w:tabs>
          <w:tab w:val="left" w:pos="1260"/>
        </w:tabs>
        <w:ind w:left="0" w:firstLine="567"/>
        <w:jc w:val="both"/>
        <w:rPr>
          <w:rFonts w:ascii="Times New Roman" w:hAnsi="Times New Roman" w:cs="Times New Roman"/>
          <w:sz w:val="28"/>
          <w:szCs w:val="28"/>
        </w:rPr>
      </w:pPr>
    </w:p>
    <w:p w:rsidR="00985A74" w:rsidRPr="000326D5" w:rsidRDefault="00985A74" w:rsidP="00985A74">
      <w:pPr>
        <w:pStyle w:val="ab"/>
        <w:tabs>
          <w:tab w:val="left" w:pos="1260"/>
        </w:tabs>
        <w:ind w:left="0" w:firstLine="567"/>
        <w:jc w:val="both"/>
        <w:rPr>
          <w:rFonts w:ascii="Times New Roman" w:hAnsi="Times New Roman" w:cs="Times New Roman"/>
          <w:sz w:val="28"/>
          <w:szCs w:val="28"/>
        </w:rPr>
      </w:pPr>
      <w:r w:rsidRPr="000326D5">
        <w:rPr>
          <w:rFonts w:ascii="Times New Roman" w:hAnsi="Times New Roman" w:cs="Times New Roman"/>
          <w:sz w:val="28"/>
          <w:szCs w:val="28"/>
        </w:rPr>
        <w:t>-Разработана и утверждена муниципальная программа «Развития сельского хозяйства» на 2020-2024 годы, по которой планируются к реализации несколько значимых для округа проектов. Это:</w:t>
      </w:r>
    </w:p>
    <w:p w:rsidR="00985A74" w:rsidRPr="000326D5" w:rsidRDefault="00985A74" w:rsidP="00985A74">
      <w:pPr>
        <w:pStyle w:val="ab"/>
        <w:tabs>
          <w:tab w:val="left" w:pos="1260"/>
        </w:tabs>
        <w:ind w:left="0"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         -Проект ООО «Рузком». Создание завода по выпуску готовых блюд.  Объём инвестиций 2,5 миллиардов рублей. Сроки реализации 2022- 2024 год. Производственная мощность 2000 тонн готовой продукции в месяц. На предприятии будет создано до  700 рабочих мест. </w:t>
      </w:r>
    </w:p>
    <w:p w:rsidR="00985A74" w:rsidRPr="000326D5" w:rsidRDefault="00985A74" w:rsidP="00985A74">
      <w:pPr>
        <w:pStyle w:val="ab"/>
        <w:tabs>
          <w:tab w:val="left" w:pos="1260"/>
        </w:tabs>
        <w:ind w:left="0" w:firstLine="567"/>
        <w:jc w:val="both"/>
        <w:rPr>
          <w:rFonts w:ascii="Times New Roman" w:hAnsi="Times New Roman" w:cs="Times New Roman"/>
          <w:sz w:val="28"/>
          <w:szCs w:val="28"/>
        </w:rPr>
      </w:pPr>
      <w:r w:rsidRPr="000326D5">
        <w:rPr>
          <w:rFonts w:ascii="Times New Roman" w:hAnsi="Times New Roman" w:cs="Times New Roman"/>
          <w:sz w:val="28"/>
          <w:szCs w:val="28"/>
        </w:rPr>
        <w:t>-</w:t>
      </w:r>
      <w:r w:rsidRPr="000326D5">
        <w:rPr>
          <w:rFonts w:ascii="Times New Roman" w:hAnsi="Times New Roman" w:cs="Times New Roman"/>
          <w:sz w:val="28"/>
          <w:szCs w:val="28"/>
        </w:rPr>
        <w:tab/>
        <w:t xml:space="preserve">Проект ООО «Даф-Агро» по производству молодняка водоплавающей птицы. При реализации первой очереди будет построен и введен в эксплуатацию </w:t>
      </w:r>
      <w:r w:rsidRPr="000326D5">
        <w:rPr>
          <w:rFonts w:ascii="Times New Roman" w:hAnsi="Times New Roman" w:cs="Times New Roman"/>
          <w:sz w:val="28"/>
          <w:szCs w:val="28"/>
        </w:rPr>
        <w:lastRenderedPageBreak/>
        <w:t xml:space="preserve">инкубаторий на единовременную закладку около 100 тыс. яиц. Вторая очередь позволит дооснастить инкубаторий оборудованием и осуществлять закладку уже около 200 тыс. яиц. На предприятии будет создано порядка сорока рабочих мест.    </w:t>
      </w:r>
    </w:p>
    <w:p w:rsidR="00985A74" w:rsidRPr="000326D5" w:rsidRDefault="00985A74" w:rsidP="00985A74">
      <w:pPr>
        <w:pStyle w:val="ab"/>
        <w:tabs>
          <w:tab w:val="left" w:pos="1260"/>
        </w:tabs>
        <w:ind w:left="0" w:firstLine="567"/>
        <w:jc w:val="both"/>
        <w:rPr>
          <w:rFonts w:ascii="Times New Roman" w:hAnsi="Times New Roman" w:cs="Times New Roman"/>
          <w:color w:val="FF0000"/>
          <w:sz w:val="28"/>
          <w:szCs w:val="28"/>
        </w:rPr>
      </w:pPr>
      <w:r w:rsidRPr="000326D5">
        <w:rPr>
          <w:rFonts w:ascii="Times New Roman" w:hAnsi="Times New Roman" w:cs="Times New Roman"/>
          <w:sz w:val="28"/>
          <w:szCs w:val="28"/>
        </w:rPr>
        <w:t xml:space="preserve">       Выполнение программы позволит привлечь в экономику округа более </w:t>
      </w:r>
      <w:r w:rsidR="00C70508" w:rsidRPr="000326D5">
        <w:rPr>
          <w:rFonts w:ascii="Times New Roman" w:hAnsi="Times New Roman" w:cs="Times New Roman"/>
          <w:sz w:val="28"/>
          <w:szCs w:val="28"/>
        </w:rPr>
        <w:t>3,5</w:t>
      </w:r>
      <w:r w:rsidRPr="000326D5">
        <w:rPr>
          <w:rFonts w:ascii="Times New Roman" w:hAnsi="Times New Roman" w:cs="Times New Roman"/>
          <w:sz w:val="28"/>
          <w:szCs w:val="28"/>
        </w:rPr>
        <w:t xml:space="preserve"> миллиардов рублей инвестиций, получить дополнительно </w:t>
      </w:r>
      <w:r w:rsidR="00C70508" w:rsidRPr="000326D5">
        <w:rPr>
          <w:rFonts w:ascii="Times New Roman" w:hAnsi="Times New Roman" w:cs="Times New Roman"/>
          <w:sz w:val="28"/>
          <w:szCs w:val="28"/>
        </w:rPr>
        <w:t>8</w:t>
      </w:r>
      <w:r w:rsidRPr="000326D5">
        <w:rPr>
          <w:rFonts w:ascii="Times New Roman" w:hAnsi="Times New Roman" w:cs="Times New Roman"/>
          <w:sz w:val="28"/>
          <w:szCs w:val="28"/>
        </w:rPr>
        <w:t xml:space="preserve">00 новых рабочих мест, увеличить объемы производства, эффективно использовать земли, пополнять бюджет. </w:t>
      </w:r>
      <w:r w:rsidRPr="000326D5">
        <w:rPr>
          <w:rFonts w:ascii="Times New Roman" w:hAnsi="Times New Roman" w:cs="Times New Roman"/>
          <w:color w:val="FF0000"/>
          <w:sz w:val="28"/>
          <w:szCs w:val="28"/>
        </w:rPr>
        <w:t xml:space="preserve">     </w:t>
      </w:r>
    </w:p>
    <w:p w:rsidR="00830116" w:rsidRPr="000326D5" w:rsidRDefault="00985A74" w:rsidP="00830116">
      <w:pPr>
        <w:pStyle w:val="ab"/>
        <w:tabs>
          <w:tab w:val="left" w:pos="1260"/>
        </w:tabs>
        <w:ind w:left="928"/>
        <w:jc w:val="both"/>
        <w:rPr>
          <w:rFonts w:ascii="Times New Roman" w:hAnsi="Times New Roman" w:cs="Times New Roman"/>
          <w:b/>
          <w:sz w:val="28"/>
          <w:szCs w:val="28"/>
        </w:rPr>
      </w:pPr>
      <w:r w:rsidRPr="000326D5">
        <w:rPr>
          <w:rFonts w:ascii="Times New Roman" w:hAnsi="Times New Roman" w:cs="Times New Roman"/>
          <w:color w:val="FF0000"/>
          <w:sz w:val="28"/>
          <w:szCs w:val="28"/>
        </w:rPr>
        <w:t xml:space="preserve"> </w:t>
      </w:r>
      <w:r w:rsidR="00830116" w:rsidRPr="000326D5">
        <w:rPr>
          <w:rFonts w:ascii="Times New Roman" w:hAnsi="Times New Roman" w:cs="Times New Roman"/>
          <w:color w:val="FF0000"/>
          <w:sz w:val="28"/>
          <w:szCs w:val="28"/>
        </w:rPr>
        <w:t xml:space="preserve"> </w:t>
      </w:r>
    </w:p>
    <w:p w:rsidR="009E1303" w:rsidRPr="000326D5" w:rsidRDefault="009E1303" w:rsidP="00830116">
      <w:pPr>
        <w:pStyle w:val="ab"/>
        <w:tabs>
          <w:tab w:val="left" w:pos="1260"/>
        </w:tabs>
        <w:ind w:left="927"/>
        <w:jc w:val="both"/>
        <w:rPr>
          <w:rFonts w:ascii="Times New Roman" w:hAnsi="Times New Roman" w:cs="Times New Roman"/>
          <w:b/>
          <w:sz w:val="28"/>
          <w:szCs w:val="28"/>
        </w:rPr>
      </w:pPr>
      <w:r w:rsidRPr="000326D5">
        <w:rPr>
          <w:rFonts w:ascii="Times New Roman" w:hAnsi="Times New Roman" w:cs="Times New Roman"/>
          <w:b/>
          <w:sz w:val="28"/>
          <w:szCs w:val="28"/>
        </w:rPr>
        <w:t xml:space="preserve">Здравоохранение. </w:t>
      </w:r>
    </w:p>
    <w:p w:rsidR="009E1303" w:rsidRPr="000326D5" w:rsidRDefault="009E1303" w:rsidP="009E1303">
      <w:pPr>
        <w:pStyle w:val="ab"/>
        <w:tabs>
          <w:tab w:val="left" w:pos="1260"/>
        </w:tabs>
        <w:ind w:left="927"/>
        <w:jc w:val="both"/>
        <w:rPr>
          <w:rFonts w:ascii="Times New Roman" w:hAnsi="Times New Roman" w:cs="Times New Roman"/>
          <w:sz w:val="28"/>
          <w:szCs w:val="28"/>
        </w:rPr>
      </w:pPr>
    </w:p>
    <w:p w:rsidR="000E680A" w:rsidRPr="000326D5" w:rsidRDefault="000E680A" w:rsidP="004A5D7A">
      <w:pPr>
        <w:ind w:firstLine="568"/>
        <w:jc w:val="both"/>
        <w:rPr>
          <w:rFonts w:ascii="Times New Roman" w:hAnsi="Times New Roman" w:cs="Times New Roman"/>
          <w:sz w:val="28"/>
          <w:szCs w:val="28"/>
        </w:rPr>
      </w:pPr>
      <w:r w:rsidRPr="000326D5">
        <w:rPr>
          <w:rFonts w:ascii="Times New Roman" w:hAnsi="Times New Roman" w:cs="Times New Roman"/>
          <w:sz w:val="28"/>
          <w:szCs w:val="28"/>
        </w:rPr>
        <w:t xml:space="preserve">Наше здравоохранение почти два года работает в усиленном режиме: пандемия, начавшаяся в 2020 году, еще не закончилась, борьба с инфекцией продолжается. </w:t>
      </w:r>
    </w:p>
    <w:p w:rsidR="002300B6" w:rsidRPr="000326D5" w:rsidRDefault="000E680A" w:rsidP="004A5D7A">
      <w:pPr>
        <w:pStyle w:val="a3"/>
        <w:jc w:val="both"/>
        <w:rPr>
          <w:rFonts w:ascii="Times New Roman" w:hAnsi="Times New Roman" w:cs="Times New Roman"/>
          <w:sz w:val="28"/>
          <w:szCs w:val="28"/>
        </w:rPr>
      </w:pPr>
      <w:r w:rsidRPr="000326D5">
        <w:rPr>
          <w:sz w:val="28"/>
          <w:szCs w:val="28"/>
        </w:rPr>
        <w:t xml:space="preserve"> </w:t>
      </w:r>
      <w:r w:rsidR="004A5D7A" w:rsidRPr="000326D5">
        <w:rPr>
          <w:sz w:val="28"/>
          <w:szCs w:val="28"/>
        </w:rPr>
        <w:tab/>
      </w:r>
      <w:r w:rsidR="002300B6" w:rsidRPr="000326D5">
        <w:rPr>
          <w:rFonts w:ascii="Times New Roman" w:hAnsi="Times New Roman" w:cs="Times New Roman"/>
          <w:sz w:val="28"/>
          <w:szCs w:val="28"/>
        </w:rPr>
        <w:t>По поручению Губернатора Московской области Андрея Воробьева в рамках программы модернизации первичного звена здравоохранения Московской области на 2021-2025гг. для оперативного оказания неотложной медицинской помощи, в помощь участковым врачам-терапевтам и</w:t>
      </w:r>
      <w:r w:rsidR="004A5D7A" w:rsidRPr="000326D5">
        <w:rPr>
          <w:rFonts w:ascii="Times New Roman" w:hAnsi="Times New Roman" w:cs="Times New Roman"/>
          <w:sz w:val="28"/>
          <w:szCs w:val="28"/>
        </w:rPr>
        <w:t xml:space="preserve"> </w:t>
      </w:r>
      <w:r w:rsidR="002300B6" w:rsidRPr="000326D5">
        <w:rPr>
          <w:rFonts w:ascii="Times New Roman" w:hAnsi="Times New Roman" w:cs="Times New Roman"/>
          <w:sz w:val="28"/>
          <w:szCs w:val="28"/>
        </w:rPr>
        <w:t>участковым врачам-педиатрам в 2021году в учреждение было поставлено 4 санитарных легковых автомобиля. На пост Скорой медицинской помощи поступила</w:t>
      </w:r>
      <w:r w:rsidR="008C7AC7" w:rsidRPr="000326D5">
        <w:rPr>
          <w:rFonts w:ascii="Times New Roman" w:hAnsi="Times New Roman" w:cs="Times New Roman"/>
          <w:sz w:val="28"/>
          <w:szCs w:val="28"/>
        </w:rPr>
        <w:t xml:space="preserve"> </w:t>
      </w:r>
      <w:r w:rsidR="002300B6" w:rsidRPr="000326D5">
        <w:rPr>
          <w:rFonts w:ascii="Times New Roman" w:hAnsi="Times New Roman" w:cs="Times New Roman"/>
          <w:sz w:val="28"/>
          <w:szCs w:val="28"/>
        </w:rPr>
        <w:t>1</w:t>
      </w:r>
      <w:r w:rsidR="008C7AC7" w:rsidRPr="000326D5">
        <w:rPr>
          <w:rFonts w:ascii="Times New Roman" w:hAnsi="Times New Roman" w:cs="Times New Roman"/>
          <w:sz w:val="28"/>
          <w:szCs w:val="28"/>
        </w:rPr>
        <w:t xml:space="preserve"> </w:t>
      </w:r>
      <w:r w:rsidR="002300B6" w:rsidRPr="000326D5">
        <w:rPr>
          <w:rFonts w:ascii="Times New Roman" w:hAnsi="Times New Roman" w:cs="Times New Roman"/>
          <w:sz w:val="28"/>
          <w:szCs w:val="28"/>
        </w:rPr>
        <w:t>новая машина скорой помощи.</w:t>
      </w:r>
    </w:p>
    <w:p w:rsidR="000E680A" w:rsidRPr="000326D5" w:rsidRDefault="000E680A" w:rsidP="004A5D7A">
      <w:pPr>
        <w:ind w:firstLine="568"/>
        <w:jc w:val="both"/>
        <w:rPr>
          <w:rFonts w:ascii="Times New Roman" w:hAnsi="Times New Roman" w:cs="Times New Roman"/>
          <w:sz w:val="28"/>
          <w:szCs w:val="28"/>
        </w:rPr>
      </w:pPr>
      <w:r w:rsidRPr="000326D5">
        <w:rPr>
          <w:rFonts w:ascii="Times New Roman" w:hAnsi="Times New Roman" w:cs="Times New Roman"/>
          <w:sz w:val="28"/>
          <w:szCs w:val="28"/>
        </w:rPr>
        <w:t xml:space="preserve">Благодаря программе Губернатора Андрея Воробьева 4 врача получили участки для индивидуального жилищного строительства. Все четыре участка расположены в поселке Серебряные Пруды. </w:t>
      </w:r>
    </w:p>
    <w:p w:rsidR="000E680A" w:rsidRPr="000326D5" w:rsidRDefault="000E680A" w:rsidP="004A5D7A">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С 1 января подмосковные медики получат новые региональные меры поддержки: </w:t>
      </w:r>
    </w:p>
    <w:p w:rsidR="000E680A" w:rsidRPr="000326D5" w:rsidRDefault="0013109D" w:rsidP="004A5D7A">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w:t>
      </w:r>
      <w:r w:rsidR="000E680A" w:rsidRPr="000326D5">
        <w:rPr>
          <w:rFonts w:ascii="Times New Roman" w:hAnsi="Times New Roman" w:cs="Times New Roman"/>
          <w:sz w:val="28"/>
          <w:szCs w:val="28"/>
        </w:rPr>
        <w:tab/>
      </w:r>
      <w:r w:rsidR="008C7AC7" w:rsidRPr="000326D5">
        <w:rPr>
          <w:rFonts w:ascii="Times New Roman" w:hAnsi="Times New Roman" w:cs="Times New Roman"/>
          <w:sz w:val="28"/>
          <w:szCs w:val="28"/>
        </w:rPr>
        <w:t>т</w:t>
      </w:r>
      <w:r w:rsidR="000E680A" w:rsidRPr="000326D5">
        <w:rPr>
          <w:rFonts w:ascii="Times New Roman" w:hAnsi="Times New Roman" w:cs="Times New Roman"/>
          <w:sz w:val="28"/>
          <w:szCs w:val="28"/>
        </w:rPr>
        <w:t>ак, работники здравоохранения, снимающие жилье, могут ежемесячно получать 20 тысяч рублей;</w:t>
      </w:r>
    </w:p>
    <w:p w:rsidR="000E680A" w:rsidRPr="000326D5" w:rsidRDefault="0013109D" w:rsidP="004A5D7A">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w:t>
      </w:r>
      <w:r w:rsidR="000E680A" w:rsidRPr="000326D5">
        <w:rPr>
          <w:rFonts w:ascii="Times New Roman" w:hAnsi="Times New Roman" w:cs="Times New Roman"/>
          <w:sz w:val="28"/>
          <w:szCs w:val="28"/>
        </w:rPr>
        <w:tab/>
        <w:t xml:space="preserve">водители скорых и неотложек, а также администраторы, операторы поликлиник получат ежемесячную прибавку к заработной плате от 5 до 7 тысяч рублей. </w:t>
      </w:r>
    </w:p>
    <w:p w:rsidR="002300B6" w:rsidRPr="000326D5" w:rsidRDefault="000E680A" w:rsidP="004A5D7A">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В 2021 году </w:t>
      </w:r>
      <w:r w:rsidR="002300B6" w:rsidRPr="000326D5">
        <w:rPr>
          <w:rFonts w:ascii="Times New Roman" w:hAnsi="Times New Roman" w:cs="Times New Roman"/>
          <w:sz w:val="28"/>
          <w:szCs w:val="28"/>
        </w:rPr>
        <w:t>приобретено 103 единицы медицинского оборудования на сумму 47 млн.руб.</w:t>
      </w:r>
      <w:r w:rsidR="00FD2069" w:rsidRPr="000326D5">
        <w:rPr>
          <w:rFonts w:ascii="Times New Roman" w:hAnsi="Times New Roman" w:cs="Times New Roman"/>
          <w:sz w:val="28"/>
          <w:szCs w:val="28"/>
        </w:rPr>
        <w:t>:</w:t>
      </w:r>
    </w:p>
    <w:p w:rsidR="002300B6" w:rsidRPr="000326D5" w:rsidRDefault="008C7AC7" w:rsidP="004A5D7A">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w:t>
      </w:r>
      <w:r w:rsidR="00FD2069" w:rsidRPr="000326D5">
        <w:rPr>
          <w:rFonts w:ascii="Times New Roman" w:hAnsi="Times New Roman" w:cs="Times New Roman"/>
          <w:sz w:val="28"/>
          <w:szCs w:val="28"/>
        </w:rPr>
        <w:t>в</w:t>
      </w:r>
      <w:r w:rsidR="002300B6" w:rsidRPr="000326D5">
        <w:rPr>
          <w:rFonts w:ascii="Times New Roman" w:hAnsi="Times New Roman" w:cs="Times New Roman"/>
          <w:sz w:val="28"/>
          <w:szCs w:val="28"/>
        </w:rPr>
        <w:t xml:space="preserve"> поликлинику-оборудование для суточного мониторирования артериального давления;</w:t>
      </w:r>
    </w:p>
    <w:p w:rsidR="002300B6" w:rsidRPr="000326D5" w:rsidRDefault="008C7AC7" w:rsidP="004A5D7A">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w:t>
      </w:r>
      <w:r w:rsidR="00FD2069" w:rsidRPr="000326D5">
        <w:rPr>
          <w:rFonts w:ascii="Times New Roman" w:hAnsi="Times New Roman" w:cs="Times New Roman"/>
          <w:sz w:val="28"/>
          <w:szCs w:val="28"/>
        </w:rPr>
        <w:t>в</w:t>
      </w:r>
      <w:r w:rsidR="002300B6" w:rsidRPr="000326D5">
        <w:rPr>
          <w:rFonts w:ascii="Times New Roman" w:hAnsi="Times New Roman" w:cs="Times New Roman"/>
          <w:sz w:val="28"/>
          <w:szCs w:val="28"/>
        </w:rPr>
        <w:t xml:space="preserve"> хирургическое отделение-электрохирургическое оборудование для проведения операций, хирургические столы;</w:t>
      </w:r>
    </w:p>
    <w:p w:rsidR="002300B6" w:rsidRPr="000326D5" w:rsidRDefault="008C7AC7" w:rsidP="004A5D7A">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w:t>
      </w:r>
      <w:r w:rsidR="00FD2069" w:rsidRPr="000326D5">
        <w:rPr>
          <w:rFonts w:ascii="Times New Roman" w:hAnsi="Times New Roman" w:cs="Times New Roman"/>
          <w:sz w:val="28"/>
          <w:szCs w:val="28"/>
        </w:rPr>
        <w:t>в</w:t>
      </w:r>
      <w:r w:rsidR="002300B6" w:rsidRPr="000326D5">
        <w:rPr>
          <w:rFonts w:ascii="Times New Roman" w:hAnsi="Times New Roman" w:cs="Times New Roman"/>
          <w:sz w:val="28"/>
          <w:szCs w:val="28"/>
        </w:rPr>
        <w:t xml:space="preserve"> гинекологическое отделение–кольпоскопы;</w:t>
      </w:r>
    </w:p>
    <w:p w:rsidR="002300B6" w:rsidRPr="000326D5" w:rsidRDefault="008C7AC7" w:rsidP="004A5D7A">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w:t>
      </w:r>
      <w:r w:rsidR="00FD2069" w:rsidRPr="000326D5">
        <w:rPr>
          <w:rFonts w:ascii="Times New Roman" w:hAnsi="Times New Roman" w:cs="Times New Roman"/>
          <w:sz w:val="28"/>
          <w:szCs w:val="28"/>
        </w:rPr>
        <w:t>в</w:t>
      </w:r>
      <w:r w:rsidR="002300B6" w:rsidRPr="000326D5">
        <w:rPr>
          <w:rFonts w:ascii="Times New Roman" w:hAnsi="Times New Roman" w:cs="Times New Roman"/>
          <w:sz w:val="28"/>
          <w:szCs w:val="28"/>
        </w:rPr>
        <w:t xml:space="preserve"> реанимационное отделение–кардиологические мониторы пациента, дефибриляторы, аппараты искусственной вентиляции легких;</w:t>
      </w:r>
    </w:p>
    <w:p w:rsidR="002300B6" w:rsidRPr="000326D5" w:rsidRDefault="008C7AC7" w:rsidP="004A5D7A">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w:t>
      </w:r>
      <w:r w:rsidR="002300B6" w:rsidRPr="000326D5">
        <w:rPr>
          <w:rFonts w:ascii="Times New Roman" w:hAnsi="Times New Roman" w:cs="Times New Roman"/>
          <w:sz w:val="28"/>
          <w:szCs w:val="28"/>
        </w:rPr>
        <w:t>в клинико-диагностическую лабораторию –автоматические анализаторы для определения электролитов крови и наблюдения за кислотно-щелочным балансом.</w:t>
      </w:r>
    </w:p>
    <w:p w:rsidR="000E680A" w:rsidRPr="000326D5" w:rsidRDefault="000E680A" w:rsidP="00FC01C7">
      <w:pPr>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Итоговыми результатами проведенной медицинскими работниками лечебно-профилактической работы стали более  200 </w:t>
      </w:r>
      <w:r w:rsidR="008C7AC7" w:rsidRPr="000326D5">
        <w:rPr>
          <w:rFonts w:ascii="Times New Roman" w:hAnsi="Times New Roman" w:cs="Times New Roman"/>
          <w:sz w:val="28"/>
          <w:szCs w:val="28"/>
        </w:rPr>
        <w:t>тыс.</w:t>
      </w:r>
      <w:r w:rsidRPr="000326D5">
        <w:rPr>
          <w:rFonts w:ascii="Times New Roman" w:hAnsi="Times New Roman" w:cs="Times New Roman"/>
          <w:sz w:val="28"/>
          <w:szCs w:val="28"/>
        </w:rPr>
        <w:t xml:space="preserve"> обслуженных посещений в </w:t>
      </w:r>
      <w:r w:rsidRPr="000326D5">
        <w:rPr>
          <w:rFonts w:ascii="Times New Roman" w:hAnsi="Times New Roman" w:cs="Times New Roman"/>
          <w:sz w:val="28"/>
          <w:szCs w:val="28"/>
        </w:rPr>
        <w:lastRenderedPageBreak/>
        <w:t>поликлинике и 4 200 пролеченных пациентов в стационаре, проведение диспансеризации 3 864 человек взрослого населения (82% от плана) и углубленной диспансеризации 318 человек, переболевших новой коронавирусной инфекцией (74% от плана). Вакцинацией против гриппа охвачено более 11 780 человек (82,7% от плана).</w:t>
      </w:r>
    </w:p>
    <w:p w:rsidR="009E1303" w:rsidRPr="000326D5" w:rsidRDefault="000E680A" w:rsidP="000E680A">
      <w:pPr>
        <w:ind w:left="568"/>
        <w:jc w:val="both"/>
        <w:rPr>
          <w:rFonts w:ascii="Times New Roman" w:hAnsi="Times New Roman" w:cs="Times New Roman"/>
          <w:b/>
          <w:sz w:val="28"/>
          <w:szCs w:val="28"/>
        </w:rPr>
      </w:pPr>
      <w:r w:rsidRPr="000326D5">
        <w:rPr>
          <w:rFonts w:ascii="Times New Roman" w:hAnsi="Times New Roman" w:cs="Times New Roman"/>
          <w:b/>
          <w:sz w:val="28"/>
          <w:szCs w:val="28"/>
        </w:rPr>
        <w:t xml:space="preserve"> </w:t>
      </w:r>
      <w:r w:rsidR="009E1303" w:rsidRPr="000326D5">
        <w:rPr>
          <w:rFonts w:ascii="Times New Roman" w:hAnsi="Times New Roman" w:cs="Times New Roman"/>
          <w:b/>
          <w:sz w:val="28"/>
          <w:szCs w:val="28"/>
        </w:rPr>
        <w:t xml:space="preserve">Образование. </w:t>
      </w:r>
    </w:p>
    <w:p w:rsidR="007A4428" w:rsidRPr="000326D5" w:rsidRDefault="007A4428" w:rsidP="007A4428">
      <w:pPr>
        <w:pStyle w:val="ab"/>
        <w:ind w:left="567"/>
        <w:jc w:val="both"/>
        <w:rPr>
          <w:rFonts w:ascii="Times New Roman" w:hAnsi="Times New Roman" w:cs="Times New Roman"/>
          <w:sz w:val="28"/>
          <w:szCs w:val="28"/>
        </w:rPr>
      </w:pPr>
      <w:r w:rsidRPr="000326D5">
        <w:rPr>
          <w:rFonts w:ascii="Times New Roman" w:hAnsi="Times New Roman" w:cs="Times New Roman"/>
          <w:sz w:val="28"/>
          <w:szCs w:val="28"/>
        </w:rPr>
        <w:t xml:space="preserve">Администрация городского округа уделяет значительное внимание системе образования и способствует её развитию.  Бюджет отрасли в 2021 году составил 18,3% от муниципального бюджета. </w:t>
      </w:r>
    </w:p>
    <w:p w:rsidR="007A4428" w:rsidRPr="000326D5" w:rsidRDefault="007A4428" w:rsidP="007A4428">
      <w:pPr>
        <w:pStyle w:val="ab"/>
        <w:ind w:left="567"/>
        <w:jc w:val="both"/>
        <w:rPr>
          <w:rFonts w:ascii="Times New Roman" w:hAnsi="Times New Roman" w:cs="Times New Roman"/>
          <w:sz w:val="28"/>
          <w:szCs w:val="28"/>
        </w:rPr>
      </w:pPr>
      <w:r w:rsidRPr="000326D5">
        <w:rPr>
          <w:rFonts w:ascii="Times New Roman" w:hAnsi="Times New Roman" w:cs="Times New Roman"/>
          <w:sz w:val="28"/>
          <w:szCs w:val="28"/>
        </w:rPr>
        <w:tab/>
      </w:r>
    </w:p>
    <w:p w:rsidR="007A4428" w:rsidRPr="000326D5" w:rsidRDefault="007A4428" w:rsidP="007A4428">
      <w:pPr>
        <w:pStyle w:val="ab"/>
        <w:ind w:left="567"/>
        <w:jc w:val="both"/>
        <w:rPr>
          <w:rFonts w:ascii="Times New Roman" w:hAnsi="Times New Roman" w:cs="Times New Roman"/>
          <w:sz w:val="28"/>
          <w:szCs w:val="28"/>
        </w:rPr>
      </w:pPr>
      <w:r w:rsidRPr="000326D5">
        <w:rPr>
          <w:rFonts w:ascii="Times New Roman" w:hAnsi="Times New Roman" w:cs="Times New Roman"/>
          <w:sz w:val="28"/>
          <w:szCs w:val="28"/>
        </w:rPr>
        <w:tab/>
        <w:t>Муниципальные образовательные учреждения посещают 3200 обучающихся и воспитанников, в работе учреждений задействовано 592 человека, из которых 293 – педагогические работники.</w:t>
      </w:r>
    </w:p>
    <w:p w:rsidR="007A4428" w:rsidRPr="000326D5" w:rsidRDefault="007A4428" w:rsidP="007A4428">
      <w:pPr>
        <w:pStyle w:val="ab"/>
        <w:ind w:left="567"/>
        <w:jc w:val="both"/>
        <w:rPr>
          <w:rFonts w:ascii="Times New Roman" w:hAnsi="Times New Roman" w:cs="Times New Roman"/>
          <w:sz w:val="28"/>
          <w:szCs w:val="28"/>
        </w:rPr>
      </w:pPr>
      <w:r w:rsidRPr="000326D5">
        <w:rPr>
          <w:rFonts w:ascii="Times New Roman" w:hAnsi="Times New Roman" w:cs="Times New Roman"/>
          <w:sz w:val="28"/>
          <w:szCs w:val="28"/>
        </w:rPr>
        <w:tab/>
        <w:t xml:space="preserve">По отношению к 2020 году произошло увеличение средней заработной платы учителей, педагогических работников, поименованных в Указах Президента России от 2012 года.  </w:t>
      </w:r>
    </w:p>
    <w:p w:rsidR="007A4428" w:rsidRPr="000326D5" w:rsidRDefault="007A4428" w:rsidP="007A4428">
      <w:pPr>
        <w:pStyle w:val="ab"/>
        <w:ind w:left="567"/>
        <w:jc w:val="both"/>
        <w:rPr>
          <w:rFonts w:ascii="Times New Roman" w:hAnsi="Times New Roman" w:cs="Times New Roman"/>
          <w:sz w:val="28"/>
          <w:szCs w:val="28"/>
        </w:rPr>
      </w:pPr>
      <w:r w:rsidRPr="000326D5">
        <w:rPr>
          <w:rFonts w:ascii="Times New Roman" w:hAnsi="Times New Roman" w:cs="Times New Roman"/>
          <w:sz w:val="28"/>
          <w:szCs w:val="28"/>
        </w:rPr>
        <w:tab/>
        <w:t>С 1 января 2022 года по поручению Губернатора А.Ю. Воробьева работники учреждений образования Подмосковья будут получать ежемесячно дополнительно 5 тыс. рублей, для младших воспитателей/помощников воспитателей дошкольных групп вводится ежемесячная надбавка в 2,5 тысячи рублей.</w:t>
      </w:r>
    </w:p>
    <w:p w:rsidR="007A4428" w:rsidRPr="000326D5" w:rsidRDefault="007A4428" w:rsidP="007A4428">
      <w:pPr>
        <w:pStyle w:val="ab"/>
        <w:ind w:left="567"/>
        <w:jc w:val="both"/>
        <w:rPr>
          <w:rFonts w:ascii="Times New Roman" w:hAnsi="Times New Roman" w:cs="Times New Roman"/>
          <w:sz w:val="28"/>
          <w:szCs w:val="28"/>
        </w:rPr>
      </w:pPr>
      <w:r w:rsidRPr="000326D5">
        <w:rPr>
          <w:rFonts w:ascii="Times New Roman" w:hAnsi="Times New Roman" w:cs="Times New Roman"/>
          <w:sz w:val="28"/>
          <w:szCs w:val="28"/>
        </w:rPr>
        <w:tab/>
      </w:r>
    </w:p>
    <w:p w:rsidR="007A4428" w:rsidRPr="000326D5" w:rsidRDefault="007A4428" w:rsidP="007A4428">
      <w:pPr>
        <w:pStyle w:val="ab"/>
        <w:ind w:left="567"/>
        <w:jc w:val="both"/>
        <w:rPr>
          <w:rFonts w:ascii="Times New Roman" w:hAnsi="Times New Roman" w:cs="Times New Roman"/>
          <w:sz w:val="28"/>
          <w:szCs w:val="28"/>
        </w:rPr>
      </w:pPr>
      <w:r w:rsidRPr="000326D5">
        <w:rPr>
          <w:rFonts w:ascii="Times New Roman" w:hAnsi="Times New Roman" w:cs="Times New Roman"/>
          <w:sz w:val="28"/>
          <w:szCs w:val="28"/>
        </w:rPr>
        <w:tab/>
        <w:t xml:space="preserve">Главной задачей мы считаем создание современных и безопасных условий для обучения и воспитания детей. </w:t>
      </w:r>
    </w:p>
    <w:p w:rsidR="007A4428" w:rsidRPr="000326D5" w:rsidRDefault="007A4428" w:rsidP="007A4428">
      <w:pPr>
        <w:pStyle w:val="ab"/>
        <w:ind w:left="567"/>
        <w:jc w:val="both"/>
        <w:rPr>
          <w:rFonts w:ascii="Times New Roman" w:hAnsi="Times New Roman" w:cs="Times New Roman"/>
          <w:sz w:val="28"/>
          <w:szCs w:val="28"/>
        </w:rPr>
      </w:pPr>
      <w:r w:rsidRPr="000326D5">
        <w:rPr>
          <w:rFonts w:ascii="Times New Roman" w:hAnsi="Times New Roman" w:cs="Times New Roman"/>
          <w:sz w:val="28"/>
          <w:szCs w:val="28"/>
        </w:rPr>
        <w:tab/>
        <w:t>В рамках реализации президентского проекта «Образование» «Современная школа» в прошедшем году в ряде учреждений проведены: ремонт кровли, входной группы, наружного освещения, частичная замена оконных блоков, ограждения, системы АПС, установлена кнопка вызова для маломобильных групп населения.</w:t>
      </w:r>
    </w:p>
    <w:p w:rsidR="007A4428" w:rsidRPr="000326D5" w:rsidRDefault="007A4428" w:rsidP="007A4428">
      <w:pPr>
        <w:pStyle w:val="ab"/>
        <w:ind w:left="567"/>
        <w:jc w:val="both"/>
        <w:rPr>
          <w:rFonts w:ascii="Times New Roman" w:hAnsi="Times New Roman" w:cs="Times New Roman"/>
          <w:sz w:val="28"/>
          <w:szCs w:val="28"/>
        </w:rPr>
      </w:pPr>
      <w:r w:rsidRPr="000326D5">
        <w:rPr>
          <w:rFonts w:ascii="Times New Roman" w:hAnsi="Times New Roman" w:cs="Times New Roman"/>
          <w:sz w:val="28"/>
          <w:szCs w:val="28"/>
        </w:rPr>
        <w:t xml:space="preserve">   </w:t>
      </w:r>
      <w:r w:rsidRPr="000326D5">
        <w:rPr>
          <w:rFonts w:ascii="Times New Roman" w:hAnsi="Times New Roman" w:cs="Times New Roman"/>
          <w:sz w:val="28"/>
          <w:szCs w:val="28"/>
        </w:rPr>
        <w:tab/>
        <w:t xml:space="preserve">Приобретено оборудование для пищеблоков, мебель для столовых и учебных кабинетов, оргтехника, мягкий инвентарь, игровое и развивающее оборудование для слабослышащих детей. </w:t>
      </w:r>
    </w:p>
    <w:p w:rsidR="007A4428" w:rsidRPr="000326D5" w:rsidRDefault="007A4428" w:rsidP="007A4428">
      <w:pPr>
        <w:pStyle w:val="ab"/>
        <w:ind w:left="567"/>
        <w:jc w:val="both"/>
        <w:rPr>
          <w:rFonts w:ascii="Times New Roman" w:hAnsi="Times New Roman" w:cs="Times New Roman"/>
          <w:sz w:val="28"/>
          <w:szCs w:val="28"/>
        </w:rPr>
      </w:pPr>
      <w:r w:rsidRPr="000326D5">
        <w:rPr>
          <w:rFonts w:ascii="Times New Roman" w:hAnsi="Times New Roman" w:cs="Times New Roman"/>
          <w:sz w:val="28"/>
          <w:szCs w:val="28"/>
        </w:rPr>
        <w:tab/>
        <w:t>По поручению Губернатора Московской области во всех общеобразовательных учреждениях введена профессиональная физическая охрана.</w:t>
      </w:r>
    </w:p>
    <w:p w:rsidR="007A4428" w:rsidRPr="000326D5" w:rsidRDefault="007A4428" w:rsidP="007A4428">
      <w:pPr>
        <w:pStyle w:val="ab"/>
        <w:ind w:left="567"/>
        <w:jc w:val="both"/>
        <w:rPr>
          <w:rFonts w:ascii="Times New Roman" w:hAnsi="Times New Roman" w:cs="Times New Roman"/>
          <w:sz w:val="28"/>
          <w:szCs w:val="28"/>
        </w:rPr>
      </w:pPr>
      <w:r w:rsidRPr="000326D5">
        <w:rPr>
          <w:rFonts w:ascii="Times New Roman" w:hAnsi="Times New Roman" w:cs="Times New Roman"/>
          <w:sz w:val="28"/>
          <w:szCs w:val="28"/>
        </w:rPr>
        <w:tab/>
        <w:t xml:space="preserve"> </w:t>
      </w:r>
    </w:p>
    <w:p w:rsidR="007A4428" w:rsidRPr="000326D5" w:rsidRDefault="007A4428" w:rsidP="007A4428">
      <w:pPr>
        <w:pStyle w:val="ab"/>
        <w:ind w:left="567"/>
        <w:jc w:val="both"/>
        <w:rPr>
          <w:rFonts w:ascii="Times New Roman" w:hAnsi="Times New Roman" w:cs="Times New Roman"/>
          <w:sz w:val="28"/>
          <w:szCs w:val="28"/>
        </w:rPr>
      </w:pPr>
      <w:r w:rsidRPr="000326D5">
        <w:rPr>
          <w:rFonts w:ascii="Times New Roman" w:hAnsi="Times New Roman" w:cs="Times New Roman"/>
          <w:sz w:val="28"/>
          <w:szCs w:val="28"/>
        </w:rPr>
        <w:tab/>
        <w:t xml:space="preserve">Также в рамках данного проекта на базе Клёмовской и Глубоковской школ открыты образовательные центры естественно-научной и технологической направленностей «Точка роста». В школах проведен ремонт помещений, </w:t>
      </w:r>
      <w:r w:rsidRPr="000326D5">
        <w:rPr>
          <w:rFonts w:ascii="Times New Roman" w:hAnsi="Times New Roman" w:cs="Times New Roman"/>
          <w:sz w:val="28"/>
          <w:szCs w:val="28"/>
        </w:rPr>
        <w:lastRenderedPageBreak/>
        <w:t xml:space="preserve">поступили цифровые лаборатории по биологии, химии, физике, наборы по робототехнике, ноутбуки на сумму 4,5 миллиона рублей. </w:t>
      </w:r>
    </w:p>
    <w:p w:rsidR="007A4428" w:rsidRPr="000326D5" w:rsidRDefault="007A4428" w:rsidP="007A4428">
      <w:pPr>
        <w:pStyle w:val="ab"/>
        <w:ind w:left="567"/>
        <w:jc w:val="both"/>
        <w:rPr>
          <w:rFonts w:ascii="Times New Roman" w:hAnsi="Times New Roman" w:cs="Times New Roman"/>
          <w:sz w:val="28"/>
          <w:szCs w:val="28"/>
        </w:rPr>
      </w:pPr>
      <w:r w:rsidRPr="000326D5">
        <w:rPr>
          <w:rFonts w:ascii="Times New Roman" w:hAnsi="Times New Roman" w:cs="Times New Roman"/>
          <w:sz w:val="28"/>
          <w:szCs w:val="28"/>
        </w:rPr>
        <w:tab/>
        <w:t>В рамках реализации президентского проекта «Цифровая образовательная среда» в Глубоковскую школу поступило новейшее компьютерное оборудование на сумму 2,2 миллиона рублей.</w:t>
      </w:r>
    </w:p>
    <w:p w:rsidR="007A4428" w:rsidRPr="000326D5" w:rsidRDefault="007A4428" w:rsidP="007A4428">
      <w:pPr>
        <w:pStyle w:val="ab"/>
        <w:ind w:left="567"/>
        <w:jc w:val="both"/>
        <w:rPr>
          <w:rFonts w:ascii="Times New Roman" w:hAnsi="Times New Roman" w:cs="Times New Roman"/>
          <w:sz w:val="28"/>
          <w:szCs w:val="28"/>
        </w:rPr>
      </w:pPr>
      <w:r w:rsidRPr="000326D5">
        <w:rPr>
          <w:rFonts w:ascii="Times New Roman" w:hAnsi="Times New Roman" w:cs="Times New Roman"/>
          <w:sz w:val="28"/>
          <w:szCs w:val="28"/>
        </w:rPr>
        <w:tab/>
      </w:r>
    </w:p>
    <w:p w:rsidR="007A4428" w:rsidRPr="000326D5" w:rsidRDefault="007A4428" w:rsidP="007A4428">
      <w:pPr>
        <w:pStyle w:val="ab"/>
        <w:ind w:left="567"/>
        <w:jc w:val="both"/>
        <w:rPr>
          <w:rFonts w:ascii="Times New Roman" w:hAnsi="Times New Roman" w:cs="Times New Roman"/>
          <w:sz w:val="28"/>
          <w:szCs w:val="28"/>
        </w:rPr>
      </w:pPr>
      <w:r w:rsidRPr="000326D5">
        <w:rPr>
          <w:rFonts w:ascii="Times New Roman" w:hAnsi="Times New Roman" w:cs="Times New Roman"/>
          <w:sz w:val="28"/>
          <w:szCs w:val="28"/>
        </w:rPr>
        <w:tab/>
        <w:t>По итогам 2020 – 2021 учебного года:</w:t>
      </w:r>
    </w:p>
    <w:p w:rsidR="007A4428" w:rsidRPr="000326D5" w:rsidRDefault="007A4428" w:rsidP="007A4428">
      <w:pPr>
        <w:pStyle w:val="ab"/>
        <w:ind w:left="567"/>
        <w:jc w:val="both"/>
        <w:rPr>
          <w:rFonts w:ascii="Times New Roman" w:hAnsi="Times New Roman" w:cs="Times New Roman"/>
          <w:sz w:val="28"/>
          <w:szCs w:val="28"/>
        </w:rPr>
      </w:pPr>
      <w:r w:rsidRPr="000326D5">
        <w:rPr>
          <w:rFonts w:ascii="Times New Roman" w:hAnsi="Times New Roman" w:cs="Times New Roman"/>
          <w:sz w:val="28"/>
          <w:szCs w:val="28"/>
        </w:rPr>
        <w:t xml:space="preserve">- качество знаний по городскому округу составило 56,8%; </w:t>
      </w:r>
    </w:p>
    <w:p w:rsidR="007A4428" w:rsidRPr="000326D5" w:rsidRDefault="007A4428" w:rsidP="007A4428">
      <w:pPr>
        <w:pStyle w:val="ab"/>
        <w:ind w:left="567"/>
        <w:jc w:val="both"/>
        <w:rPr>
          <w:rFonts w:ascii="Times New Roman" w:hAnsi="Times New Roman" w:cs="Times New Roman"/>
          <w:sz w:val="28"/>
          <w:szCs w:val="28"/>
        </w:rPr>
      </w:pPr>
      <w:r w:rsidRPr="000326D5">
        <w:rPr>
          <w:rFonts w:ascii="Times New Roman" w:hAnsi="Times New Roman" w:cs="Times New Roman"/>
          <w:sz w:val="28"/>
          <w:szCs w:val="28"/>
        </w:rPr>
        <w:t>- два выпускника получили 100 баллов по русскому языку (МБОУ Школа имени Чуйкова, МБОУ «Совхозная СОШ») (в 2020 году – 0);</w:t>
      </w:r>
    </w:p>
    <w:p w:rsidR="007A4428" w:rsidRPr="000326D5" w:rsidRDefault="007A4428" w:rsidP="007A4428">
      <w:pPr>
        <w:pStyle w:val="ab"/>
        <w:ind w:left="567"/>
        <w:jc w:val="both"/>
        <w:rPr>
          <w:rFonts w:ascii="Times New Roman" w:hAnsi="Times New Roman" w:cs="Times New Roman"/>
          <w:sz w:val="28"/>
          <w:szCs w:val="28"/>
        </w:rPr>
      </w:pPr>
      <w:r w:rsidRPr="000326D5">
        <w:rPr>
          <w:rFonts w:ascii="Times New Roman" w:hAnsi="Times New Roman" w:cs="Times New Roman"/>
          <w:sz w:val="28"/>
          <w:szCs w:val="28"/>
        </w:rPr>
        <w:t>- медаль «За особые успехи в учении» получили 12 (16,4%) выпускников (в 2020 – 11/13,1%);</w:t>
      </w:r>
    </w:p>
    <w:p w:rsidR="007A4428" w:rsidRPr="000326D5" w:rsidRDefault="007A4428" w:rsidP="007A4428">
      <w:pPr>
        <w:pStyle w:val="ab"/>
        <w:ind w:left="567"/>
        <w:jc w:val="both"/>
        <w:rPr>
          <w:rFonts w:ascii="Times New Roman" w:hAnsi="Times New Roman" w:cs="Times New Roman"/>
          <w:sz w:val="28"/>
          <w:szCs w:val="28"/>
        </w:rPr>
      </w:pPr>
      <w:r w:rsidRPr="000326D5">
        <w:rPr>
          <w:rFonts w:ascii="Times New Roman" w:hAnsi="Times New Roman" w:cs="Times New Roman"/>
          <w:sz w:val="28"/>
          <w:szCs w:val="28"/>
        </w:rPr>
        <w:t>- по анализу эффективности проведения ГИА-2021 и полученным результатам выпускников городской округ Серебряные Пруды занял 17 место из 60;</w:t>
      </w:r>
    </w:p>
    <w:p w:rsidR="007A4428" w:rsidRPr="000326D5" w:rsidRDefault="007A4428" w:rsidP="007A4428">
      <w:pPr>
        <w:pStyle w:val="ab"/>
        <w:ind w:left="567"/>
        <w:jc w:val="both"/>
        <w:rPr>
          <w:rFonts w:ascii="Times New Roman" w:hAnsi="Times New Roman" w:cs="Times New Roman"/>
          <w:sz w:val="28"/>
          <w:szCs w:val="28"/>
        </w:rPr>
      </w:pPr>
      <w:r w:rsidRPr="000326D5">
        <w:rPr>
          <w:rFonts w:ascii="Times New Roman" w:hAnsi="Times New Roman" w:cs="Times New Roman"/>
          <w:sz w:val="28"/>
          <w:szCs w:val="28"/>
        </w:rPr>
        <w:t>- в региональном этапе Всероссийской олимпиады школьников 1</w:t>
      </w:r>
      <w:r w:rsidR="0094153D" w:rsidRPr="000326D5">
        <w:rPr>
          <w:rFonts w:ascii="Times New Roman" w:hAnsi="Times New Roman" w:cs="Times New Roman"/>
          <w:sz w:val="28"/>
          <w:szCs w:val="28"/>
        </w:rPr>
        <w:t>учащийся</w:t>
      </w:r>
      <w:r w:rsidRPr="000326D5">
        <w:rPr>
          <w:rFonts w:ascii="Times New Roman" w:hAnsi="Times New Roman" w:cs="Times New Roman"/>
          <w:sz w:val="28"/>
          <w:szCs w:val="28"/>
        </w:rPr>
        <w:t xml:space="preserve"> стал победителем по МХК, 3 – призёрами по технологии; </w:t>
      </w:r>
    </w:p>
    <w:p w:rsidR="007A4428" w:rsidRPr="000326D5" w:rsidRDefault="007A4428" w:rsidP="007A4428">
      <w:pPr>
        <w:pStyle w:val="ab"/>
        <w:ind w:left="567"/>
        <w:jc w:val="both"/>
        <w:rPr>
          <w:rFonts w:ascii="Times New Roman" w:hAnsi="Times New Roman" w:cs="Times New Roman"/>
          <w:sz w:val="28"/>
          <w:szCs w:val="28"/>
        </w:rPr>
      </w:pPr>
      <w:r w:rsidRPr="000326D5">
        <w:rPr>
          <w:rFonts w:ascii="Times New Roman" w:hAnsi="Times New Roman" w:cs="Times New Roman"/>
          <w:sz w:val="28"/>
          <w:szCs w:val="28"/>
        </w:rPr>
        <w:t>- в рамках федерального проекта «500+» руководители двух учреждений        (Поварова Е.С., Красавина И.С.) стали кураторами школ других городских округов, показывающих низкие образовательные результаты;</w:t>
      </w:r>
    </w:p>
    <w:p w:rsidR="007A4428" w:rsidRPr="000326D5" w:rsidRDefault="007A4428" w:rsidP="007A4428">
      <w:pPr>
        <w:pStyle w:val="ab"/>
        <w:ind w:left="567"/>
        <w:jc w:val="both"/>
        <w:rPr>
          <w:rFonts w:ascii="Times New Roman" w:hAnsi="Times New Roman" w:cs="Times New Roman"/>
          <w:sz w:val="28"/>
          <w:szCs w:val="28"/>
        </w:rPr>
      </w:pPr>
      <w:r w:rsidRPr="000326D5">
        <w:rPr>
          <w:rFonts w:ascii="Times New Roman" w:hAnsi="Times New Roman" w:cs="Times New Roman"/>
          <w:sz w:val="28"/>
          <w:szCs w:val="28"/>
        </w:rPr>
        <w:t>- школа имени Чуйкова является флагманом общеобразовательных учреждений городского округа;</w:t>
      </w:r>
    </w:p>
    <w:p w:rsidR="007A4428" w:rsidRPr="000326D5" w:rsidRDefault="007A4428" w:rsidP="007A4428">
      <w:pPr>
        <w:pStyle w:val="ab"/>
        <w:ind w:left="567"/>
        <w:jc w:val="both"/>
        <w:rPr>
          <w:rFonts w:ascii="Times New Roman" w:hAnsi="Times New Roman" w:cs="Times New Roman"/>
          <w:sz w:val="28"/>
          <w:szCs w:val="28"/>
        </w:rPr>
      </w:pPr>
      <w:r w:rsidRPr="000326D5">
        <w:rPr>
          <w:rFonts w:ascii="Times New Roman" w:hAnsi="Times New Roman" w:cs="Times New Roman"/>
          <w:sz w:val="28"/>
          <w:szCs w:val="28"/>
        </w:rPr>
        <w:t xml:space="preserve">- в рамках проекта «Доверие к власти» образование городского округа признано лучшим.   </w:t>
      </w:r>
    </w:p>
    <w:p w:rsidR="007A4428" w:rsidRPr="000326D5" w:rsidRDefault="007A4428" w:rsidP="007A4428">
      <w:pPr>
        <w:pStyle w:val="ab"/>
        <w:ind w:left="567"/>
        <w:jc w:val="both"/>
        <w:rPr>
          <w:rFonts w:ascii="Times New Roman" w:hAnsi="Times New Roman" w:cs="Times New Roman"/>
          <w:sz w:val="28"/>
          <w:szCs w:val="28"/>
        </w:rPr>
      </w:pPr>
      <w:r w:rsidRPr="000326D5">
        <w:rPr>
          <w:rFonts w:ascii="Times New Roman" w:hAnsi="Times New Roman" w:cs="Times New Roman"/>
          <w:sz w:val="28"/>
          <w:szCs w:val="28"/>
        </w:rPr>
        <w:tab/>
      </w:r>
    </w:p>
    <w:p w:rsidR="007A4428" w:rsidRPr="000326D5" w:rsidRDefault="007A4428" w:rsidP="007A4428">
      <w:pPr>
        <w:pStyle w:val="ab"/>
        <w:ind w:left="567"/>
        <w:jc w:val="both"/>
        <w:rPr>
          <w:rFonts w:ascii="Times New Roman" w:hAnsi="Times New Roman" w:cs="Times New Roman"/>
          <w:sz w:val="28"/>
          <w:szCs w:val="28"/>
        </w:rPr>
      </w:pPr>
      <w:r w:rsidRPr="000326D5">
        <w:rPr>
          <w:rFonts w:ascii="Times New Roman" w:hAnsi="Times New Roman" w:cs="Times New Roman"/>
          <w:sz w:val="28"/>
          <w:szCs w:val="28"/>
        </w:rPr>
        <w:tab/>
        <w:t>Задачи:</w:t>
      </w:r>
    </w:p>
    <w:p w:rsidR="007A4428" w:rsidRPr="000326D5" w:rsidRDefault="007A4428" w:rsidP="007A4428">
      <w:pPr>
        <w:pStyle w:val="ab"/>
        <w:ind w:left="567"/>
        <w:jc w:val="both"/>
        <w:rPr>
          <w:rFonts w:ascii="Times New Roman" w:hAnsi="Times New Roman" w:cs="Times New Roman"/>
          <w:sz w:val="28"/>
          <w:szCs w:val="28"/>
        </w:rPr>
      </w:pPr>
    </w:p>
    <w:p w:rsidR="007A4428" w:rsidRPr="000326D5" w:rsidRDefault="007A4428" w:rsidP="007A4428">
      <w:pPr>
        <w:pStyle w:val="ab"/>
        <w:ind w:left="567"/>
        <w:jc w:val="both"/>
        <w:rPr>
          <w:rFonts w:ascii="Times New Roman" w:hAnsi="Times New Roman" w:cs="Times New Roman"/>
          <w:sz w:val="28"/>
          <w:szCs w:val="28"/>
        </w:rPr>
      </w:pPr>
      <w:r w:rsidRPr="000326D5">
        <w:rPr>
          <w:rFonts w:ascii="Times New Roman" w:hAnsi="Times New Roman" w:cs="Times New Roman"/>
          <w:sz w:val="28"/>
          <w:szCs w:val="28"/>
        </w:rPr>
        <w:t>-</w:t>
      </w:r>
      <w:r w:rsidRPr="000326D5">
        <w:rPr>
          <w:rFonts w:ascii="Times New Roman" w:hAnsi="Times New Roman" w:cs="Times New Roman"/>
          <w:sz w:val="28"/>
          <w:szCs w:val="28"/>
        </w:rPr>
        <w:tab/>
        <w:t>Повышение качества образования.</w:t>
      </w:r>
    </w:p>
    <w:p w:rsidR="007A4428" w:rsidRPr="000326D5" w:rsidRDefault="007A4428" w:rsidP="007A4428">
      <w:pPr>
        <w:pStyle w:val="ab"/>
        <w:ind w:left="567"/>
        <w:jc w:val="both"/>
        <w:rPr>
          <w:rFonts w:ascii="Times New Roman" w:hAnsi="Times New Roman" w:cs="Times New Roman"/>
          <w:sz w:val="28"/>
          <w:szCs w:val="28"/>
        </w:rPr>
      </w:pPr>
      <w:r w:rsidRPr="000326D5">
        <w:rPr>
          <w:rFonts w:ascii="Times New Roman" w:hAnsi="Times New Roman" w:cs="Times New Roman"/>
          <w:sz w:val="28"/>
          <w:szCs w:val="28"/>
        </w:rPr>
        <w:t>-Создание новых образовательных комплексов.</w:t>
      </w:r>
    </w:p>
    <w:p w:rsidR="007A4428" w:rsidRPr="000326D5" w:rsidRDefault="007A4428" w:rsidP="007A4428">
      <w:pPr>
        <w:pStyle w:val="ab"/>
        <w:ind w:left="567"/>
        <w:jc w:val="both"/>
        <w:rPr>
          <w:rFonts w:ascii="Times New Roman" w:hAnsi="Times New Roman" w:cs="Times New Roman"/>
          <w:sz w:val="28"/>
          <w:szCs w:val="28"/>
        </w:rPr>
      </w:pPr>
      <w:r w:rsidRPr="000326D5">
        <w:rPr>
          <w:rFonts w:ascii="Times New Roman" w:hAnsi="Times New Roman" w:cs="Times New Roman"/>
          <w:sz w:val="28"/>
          <w:szCs w:val="28"/>
        </w:rPr>
        <w:t>-</w:t>
      </w:r>
      <w:r w:rsidRPr="000326D5">
        <w:rPr>
          <w:rFonts w:ascii="Times New Roman" w:hAnsi="Times New Roman" w:cs="Times New Roman"/>
          <w:sz w:val="28"/>
          <w:szCs w:val="28"/>
        </w:rPr>
        <w:tab/>
        <w:t xml:space="preserve"> Увеличение числа школ, находящихся в «зелёной» зоне.</w:t>
      </w:r>
    </w:p>
    <w:p w:rsidR="007A4428" w:rsidRPr="000326D5" w:rsidRDefault="007A4428" w:rsidP="007A4428">
      <w:pPr>
        <w:pStyle w:val="ab"/>
        <w:ind w:left="567"/>
        <w:jc w:val="both"/>
        <w:rPr>
          <w:rFonts w:ascii="Times New Roman" w:hAnsi="Times New Roman" w:cs="Times New Roman"/>
          <w:sz w:val="28"/>
          <w:szCs w:val="28"/>
        </w:rPr>
      </w:pPr>
      <w:r w:rsidRPr="000326D5">
        <w:rPr>
          <w:rFonts w:ascii="Times New Roman" w:hAnsi="Times New Roman" w:cs="Times New Roman"/>
          <w:sz w:val="28"/>
          <w:szCs w:val="28"/>
        </w:rPr>
        <w:t>-</w:t>
      </w:r>
      <w:r w:rsidRPr="000326D5">
        <w:rPr>
          <w:rFonts w:ascii="Times New Roman" w:hAnsi="Times New Roman" w:cs="Times New Roman"/>
          <w:sz w:val="28"/>
          <w:szCs w:val="28"/>
        </w:rPr>
        <w:tab/>
        <w:t xml:space="preserve"> Продолжение работы по созданию современных условий обучения и воспитания (проведение ремонта в Узуновской средней школе).</w:t>
      </w:r>
    </w:p>
    <w:p w:rsidR="007A4428" w:rsidRPr="000326D5" w:rsidRDefault="007A4428" w:rsidP="007A4428">
      <w:pPr>
        <w:pStyle w:val="ab"/>
        <w:ind w:left="567"/>
        <w:jc w:val="both"/>
        <w:rPr>
          <w:rFonts w:ascii="Times New Roman" w:hAnsi="Times New Roman" w:cs="Times New Roman"/>
          <w:sz w:val="28"/>
          <w:szCs w:val="28"/>
        </w:rPr>
      </w:pPr>
    </w:p>
    <w:p w:rsidR="00042117" w:rsidRPr="000326D5" w:rsidRDefault="009E1303" w:rsidP="007A4428">
      <w:pPr>
        <w:pStyle w:val="ab"/>
        <w:ind w:left="567"/>
        <w:jc w:val="both"/>
        <w:rPr>
          <w:rFonts w:ascii="Times New Roman" w:hAnsi="Times New Roman" w:cs="Times New Roman"/>
          <w:b/>
          <w:sz w:val="28"/>
          <w:szCs w:val="28"/>
        </w:rPr>
      </w:pPr>
      <w:r w:rsidRPr="000326D5">
        <w:rPr>
          <w:rFonts w:ascii="Times New Roman" w:hAnsi="Times New Roman" w:cs="Times New Roman"/>
          <w:b/>
          <w:sz w:val="28"/>
          <w:szCs w:val="28"/>
        </w:rPr>
        <w:t>Транспортная инфраструктура.</w:t>
      </w:r>
      <w:r w:rsidR="0081629F" w:rsidRPr="000326D5">
        <w:rPr>
          <w:rFonts w:ascii="Times New Roman" w:hAnsi="Times New Roman" w:cs="Times New Roman"/>
          <w:b/>
          <w:sz w:val="28"/>
          <w:szCs w:val="28"/>
        </w:rPr>
        <w:t xml:space="preserve"> </w:t>
      </w:r>
      <w:r w:rsidR="00042117" w:rsidRPr="000326D5">
        <w:rPr>
          <w:rFonts w:ascii="Times New Roman" w:hAnsi="Times New Roman" w:cs="Times New Roman"/>
          <w:b/>
          <w:sz w:val="28"/>
          <w:szCs w:val="28"/>
        </w:rPr>
        <w:t>Строительство и градостроительная политика</w:t>
      </w:r>
    </w:p>
    <w:p w:rsidR="0013109D" w:rsidRPr="000326D5" w:rsidRDefault="0013109D" w:rsidP="0013109D">
      <w:pPr>
        <w:pStyle w:val="ab"/>
        <w:ind w:left="928"/>
        <w:jc w:val="both"/>
        <w:rPr>
          <w:rFonts w:ascii="Times New Roman" w:hAnsi="Times New Roman" w:cs="Times New Roman"/>
          <w:b/>
          <w:sz w:val="28"/>
          <w:szCs w:val="28"/>
        </w:rPr>
      </w:pPr>
    </w:p>
    <w:p w:rsidR="00251961" w:rsidRPr="000326D5" w:rsidRDefault="0081629F" w:rsidP="00042117">
      <w:pPr>
        <w:pStyle w:val="ab"/>
        <w:ind w:left="0" w:firstLine="567"/>
        <w:jc w:val="both"/>
        <w:rPr>
          <w:rFonts w:ascii="Times New Roman" w:hAnsi="Times New Roman" w:cs="Times New Roman"/>
          <w:sz w:val="28"/>
          <w:szCs w:val="28"/>
        </w:rPr>
      </w:pPr>
      <w:r w:rsidRPr="000326D5">
        <w:rPr>
          <w:rFonts w:ascii="Times New Roman" w:hAnsi="Times New Roman" w:cs="Times New Roman"/>
          <w:sz w:val="28"/>
          <w:szCs w:val="28"/>
        </w:rPr>
        <w:t>В</w:t>
      </w:r>
      <w:r w:rsidR="00251961" w:rsidRPr="000326D5">
        <w:rPr>
          <w:rFonts w:ascii="Times New Roman" w:hAnsi="Times New Roman" w:cs="Times New Roman"/>
          <w:sz w:val="28"/>
          <w:szCs w:val="28"/>
        </w:rPr>
        <w:t xml:space="preserve"> рамках муниципальной программы «Развитие и функционирование дорожно-транспортного комплекса» </w:t>
      </w:r>
      <w:r w:rsidR="00713CA4" w:rsidRPr="000326D5">
        <w:rPr>
          <w:rFonts w:ascii="Times New Roman" w:hAnsi="Times New Roman" w:cs="Times New Roman"/>
          <w:sz w:val="28"/>
          <w:szCs w:val="28"/>
        </w:rPr>
        <w:t xml:space="preserve">в </w:t>
      </w:r>
      <w:r w:rsidR="00251961" w:rsidRPr="000326D5">
        <w:rPr>
          <w:rFonts w:ascii="Times New Roman" w:hAnsi="Times New Roman" w:cs="Times New Roman"/>
          <w:sz w:val="28"/>
          <w:szCs w:val="28"/>
        </w:rPr>
        <w:t>2021 г</w:t>
      </w:r>
      <w:r w:rsidR="00713CA4" w:rsidRPr="000326D5">
        <w:rPr>
          <w:rFonts w:ascii="Times New Roman" w:hAnsi="Times New Roman" w:cs="Times New Roman"/>
          <w:sz w:val="28"/>
          <w:szCs w:val="28"/>
        </w:rPr>
        <w:t>.</w:t>
      </w:r>
      <w:r w:rsidR="00251961" w:rsidRPr="000326D5">
        <w:rPr>
          <w:rFonts w:ascii="Times New Roman" w:hAnsi="Times New Roman" w:cs="Times New Roman"/>
          <w:sz w:val="28"/>
          <w:szCs w:val="28"/>
        </w:rPr>
        <w:t xml:space="preserve"> на территории городского округа, отремонтированы автомобильные дороги общего пользования местного значения общей протяжённостью </w:t>
      </w:r>
      <w:r w:rsidR="00713CA4" w:rsidRPr="000326D5">
        <w:rPr>
          <w:rFonts w:ascii="Times New Roman" w:hAnsi="Times New Roman" w:cs="Times New Roman"/>
          <w:sz w:val="28"/>
          <w:szCs w:val="28"/>
        </w:rPr>
        <w:t>1</w:t>
      </w:r>
      <w:r w:rsidR="00776027" w:rsidRPr="000326D5">
        <w:rPr>
          <w:rFonts w:ascii="Times New Roman" w:hAnsi="Times New Roman" w:cs="Times New Roman"/>
          <w:sz w:val="28"/>
          <w:szCs w:val="28"/>
        </w:rPr>
        <w:t>3</w:t>
      </w:r>
      <w:r w:rsidR="00251961" w:rsidRPr="000326D5">
        <w:rPr>
          <w:rFonts w:ascii="Times New Roman" w:hAnsi="Times New Roman" w:cs="Times New Roman"/>
          <w:sz w:val="28"/>
          <w:szCs w:val="28"/>
        </w:rPr>
        <w:t xml:space="preserve"> км, в </w:t>
      </w:r>
      <w:r w:rsidR="00713CA4" w:rsidRPr="000326D5">
        <w:rPr>
          <w:rFonts w:ascii="Times New Roman" w:hAnsi="Times New Roman" w:cs="Times New Roman"/>
          <w:sz w:val="28"/>
          <w:szCs w:val="28"/>
        </w:rPr>
        <w:t>15</w:t>
      </w:r>
      <w:r w:rsidR="00251961" w:rsidRPr="000326D5">
        <w:rPr>
          <w:rFonts w:ascii="Times New Roman" w:hAnsi="Times New Roman" w:cs="Times New Roman"/>
          <w:sz w:val="28"/>
          <w:szCs w:val="28"/>
        </w:rPr>
        <w:t xml:space="preserve"> населённых пунктах. На </w:t>
      </w:r>
      <w:r w:rsidR="0094153D" w:rsidRPr="000326D5">
        <w:rPr>
          <w:rFonts w:ascii="Times New Roman" w:hAnsi="Times New Roman" w:cs="Times New Roman"/>
          <w:sz w:val="28"/>
          <w:szCs w:val="28"/>
        </w:rPr>
        <w:t>этот</w:t>
      </w:r>
      <w:r w:rsidR="00251961" w:rsidRPr="000326D5">
        <w:rPr>
          <w:rFonts w:ascii="Times New Roman" w:hAnsi="Times New Roman" w:cs="Times New Roman"/>
          <w:sz w:val="28"/>
          <w:szCs w:val="28"/>
        </w:rPr>
        <w:t xml:space="preserve"> год планируем отремонтирова</w:t>
      </w:r>
      <w:r w:rsidR="00776027" w:rsidRPr="000326D5">
        <w:rPr>
          <w:rFonts w:ascii="Times New Roman" w:hAnsi="Times New Roman" w:cs="Times New Roman"/>
          <w:sz w:val="28"/>
          <w:szCs w:val="28"/>
        </w:rPr>
        <w:t xml:space="preserve">ть ещё порядка 15 км автодорог. </w:t>
      </w:r>
      <w:r w:rsidR="00251961" w:rsidRPr="000326D5">
        <w:rPr>
          <w:rFonts w:ascii="Times New Roman" w:hAnsi="Times New Roman" w:cs="Times New Roman"/>
          <w:sz w:val="28"/>
          <w:szCs w:val="28"/>
        </w:rPr>
        <w:t xml:space="preserve">При формировании плана ремонта, мы ориентируемся на количество обращений жителей, голосования на портале </w:t>
      </w:r>
      <w:r w:rsidRPr="000326D5">
        <w:rPr>
          <w:rFonts w:ascii="Times New Roman" w:hAnsi="Times New Roman" w:cs="Times New Roman"/>
          <w:sz w:val="28"/>
          <w:szCs w:val="28"/>
        </w:rPr>
        <w:lastRenderedPageBreak/>
        <w:t>«</w:t>
      </w:r>
      <w:r w:rsidR="00251961" w:rsidRPr="000326D5">
        <w:rPr>
          <w:rFonts w:ascii="Times New Roman" w:hAnsi="Times New Roman" w:cs="Times New Roman"/>
          <w:sz w:val="28"/>
          <w:szCs w:val="28"/>
        </w:rPr>
        <w:t>Добродел</w:t>
      </w:r>
      <w:r w:rsidRPr="000326D5">
        <w:rPr>
          <w:rFonts w:ascii="Times New Roman" w:hAnsi="Times New Roman" w:cs="Times New Roman"/>
          <w:sz w:val="28"/>
          <w:szCs w:val="28"/>
        </w:rPr>
        <w:t>»,</w:t>
      </w:r>
      <w:r w:rsidR="00251961" w:rsidRPr="000326D5">
        <w:rPr>
          <w:rFonts w:ascii="Times New Roman" w:hAnsi="Times New Roman" w:cs="Times New Roman"/>
          <w:sz w:val="28"/>
          <w:szCs w:val="28"/>
        </w:rPr>
        <w:t xml:space="preserve"> а так же на результаты мониторинга социальных сетей, где жители нашего округа выражают своё мнение.  </w:t>
      </w:r>
    </w:p>
    <w:p w:rsidR="00042117" w:rsidRPr="000326D5" w:rsidRDefault="00042117" w:rsidP="00042117">
      <w:pPr>
        <w:pStyle w:val="ab"/>
        <w:ind w:left="0" w:firstLine="567"/>
        <w:jc w:val="both"/>
        <w:rPr>
          <w:rFonts w:ascii="Times New Roman" w:hAnsi="Times New Roman" w:cs="Times New Roman"/>
          <w:sz w:val="28"/>
          <w:szCs w:val="28"/>
        </w:rPr>
      </w:pPr>
      <w:r w:rsidRPr="000326D5">
        <w:rPr>
          <w:rFonts w:ascii="Times New Roman" w:hAnsi="Times New Roman" w:cs="Times New Roman"/>
          <w:sz w:val="28"/>
          <w:szCs w:val="28"/>
        </w:rPr>
        <w:t>По заявлениям граждан в сфере градостроительства, предоставл</w:t>
      </w:r>
      <w:r w:rsidR="00776027" w:rsidRPr="000326D5">
        <w:rPr>
          <w:rFonts w:ascii="Times New Roman" w:hAnsi="Times New Roman" w:cs="Times New Roman"/>
          <w:sz w:val="28"/>
          <w:szCs w:val="28"/>
        </w:rPr>
        <w:t xml:space="preserve">ено 1065 государственных услуг. </w:t>
      </w:r>
      <w:r w:rsidRPr="000326D5">
        <w:rPr>
          <w:rFonts w:ascii="Times New Roman" w:hAnsi="Times New Roman" w:cs="Times New Roman"/>
          <w:sz w:val="28"/>
          <w:szCs w:val="28"/>
        </w:rPr>
        <w:t xml:space="preserve">На территории городского округа введено в эксплуатацию 3314,9 кв.м. жилья. </w:t>
      </w:r>
    </w:p>
    <w:p w:rsidR="00042117" w:rsidRPr="000326D5" w:rsidRDefault="00042117" w:rsidP="00042117">
      <w:pPr>
        <w:pStyle w:val="ab"/>
        <w:ind w:left="0" w:firstLine="567"/>
        <w:jc w:val="both"/>
        <w:rPr>
          <w:rFonts w:ascii="Times New Roman" w:hAnsi="Times New Roman" w:cs="Times New Roman"/>
          <w:color w:val="FF0000"/>
          <w:sz w:val="28"/>
          <w:szCs w:val="28"/>
        </w:rPr>
      </w:pPr>
      <w:r w:rsidRPr="000326D5">
        <w:rPr>
          <w:rFonts w:ascii="Times New Roman" w:hAnsi="Times New Roman" w:cs="Times New Roman"/>
          <w:sz w:val="28"/>
          <w:szCs w:val="28"/>
        </w:rPr>
        <w:t xml:space="preserve">Администрацией городского округа в 2021 году был построен газопровод в д. Аннино и завершен 1-й этап строительства газопровода в д. Яблонево. 2-й, завершающий этап будет осуществлён в текущем году. </w:t>
      </w:r>
    </w:p>
    <w:p w:rsidR="0081629F" w:rsidRPr="000326D5" w:rsidRDefault="0081629F" w:rsidP="0081629F">
      <w:pPr>
        <w:pStyle w:val="ab"/>
        <w:ind w:left="0" w:firstLine="567"/>
        <w:jc w:val="both"/>
        <w:rPr>
          <w:rFonts w:ascii="Times New Roman" w:hAnsi="Times New Roman" w:cs="Times New Roman"/>
          <w:sz w:val="28"/>
          <w:szCs w:val="28"/>
        </w:rPr>
      </w:pPr>
    </w:p>
    <w:p w:rsidR="009E1303" w:rsidRPr="000326D5" w:rsidRDefault="009E1303" w:rsidP="003679D3">
      <w:pPr>
        <w:pStyle w:val="ab"/>
        <w:ind w:left="567"/>
        <w:jc w:val="both"/>
        <w:rPr>
          <w:rFonts w:ascii="Times New Roman" w:hAnsi="Times New Roman" w:cs="Times New Roman"/>
          <w:b/>
          <w:sz w:val="28"/>
          <w:szCs w:val="28"/>
        </w:rPr>
      </w:pPr>
      <w:r w:rsidRPr="000326D5">
        <w:rPr>
          <w:rFonts w:ascii="Times New Roman" w:hAnsi="Times New Roman" w:cs="Times New Roman"/>
          <w:b/>
          <w:sz w:val="28"/>
          <w:szCs w:val="28"/>
        </w:rPr>
        <w:t xml:space="preserve"> ЖКХ.</w:t>
      </w:r>
    </w:p>
    <w:p w:rsidR="000F56CB" w:rsidRPr="000326D5" w:rsidRDefault="000F56CB" w:rsidP="00AB4A0F">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Жилищно-коммунальное хозяйство без преувеличения можно назвать важнейшей отраслью жизнеобеспечения жителей нашего округа.</w:t>
      </w:r>
    </w:p>
    <w:p w:rsidR="000F56CB" w:rsidRPr="000326D5" w:rsidRDefault="000F56CB" w:rsidP="00AB4A0F">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      И днем, и ночью – круглый год, несмотря на погодные условия, труженики жилищно-коммунального хозяйства всегда на посту: обеспечивают жителей бесперебойной подачей тепла, воды, обустраивают дома и улицы. Их труд всегда на виду. </w:t>
      </w:r>
    </w:p>
    <w:p w:rsidR="000F56CB" w:rsidRPr="000326D5" w:rsidRDefault="000F56CB" w:rsidP="00AB4A0F">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 Наш округ одним из первых в области  подготовился к осеннее - зимнему периоду</w:t>
      </w:r>
      <w:r w:rsidR="00A440A3" w:rsidRPr="000326D5">
        <w:rPr>
          <w:rFonts w:ascii="Times New Roman" w:hAnsi="Times New Roman" w:cs="Times New Roman"/>
          <w:sz w:val="28"/>
          <w:szCs w:val="28"/>
        </w:rPr>
        <w:t xml:space="preserve"> и</w:t>
      </w:r>
      <w:r w:rsidRPr="000326D5">
        <w:rPr>
          <w:rFonts w:ascii="Times New Roman" w:hAnsi="Times New Roman" w:cs="Times New Roman"/>
          <w:sz w:val="28"/>
          <w:szCs w:val="28"/>
        </w:rPr>
        <w:t xml:space="preserve"> получил Акт Ростехнадзора  о готовности.</w:t>
      </w:r>
    </w:p>
    <w:p w:rsidR="008156B7" w:rsidRPr="000326D5" w:rsidRDefault="000F56CB" w:rsidP="00AB4A0F">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    В 2021 году управляющая компания ООО «УК Серебряные Пруды» отремонтировала 30 подъездов многоквартирных домов в рамках исполнения мероприятий программы Губернатора Московской области «Ремонт</w:t>
      </w:r>
      <w:r w:rsidRPr="000326D5">
        <w:rPr>
          <w:rFonts w:ascii="Times New Roman" w:hAnsi="Times New Roman" w:cs="Times New Roman"/>
          <w:b/>
          <w:sz w:val="28"/>
          <w:szCs w:val="28"/>
        </w:rPr>
        <w:t xml:space="preserve"> </w:t>
      </w:r>
      <w:r w:rsidRPr="000326D5">
        <w:rPr>
          <w:rFonts w:ascii="Times New Roman" w:hAnsi="Times New Roman" w:cs="Times New Roman"/>
          <w:sz w:val="28"/>
          <w:szCs w:val="28"/>
        </w:rPr>
        <w:t>подъездов в многоквартирных домах».</w:t>
      </w:r>
    </w:p>
    <w:p w:rsidR="000F56CB" w:rsidRPr="000326D5" w:rsidRDefault="000F56CB" w:rsidP="00AB4A0F">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С гордостью могу сказать, что округ с 2019 года вошел в государственную программу Московской области «Развитие инженерной инфраструктуры и энергоэффективности».</w:t>
      </w:r>
    </w:p>
    <w:p w:rsidR="000F56CB" w:rsidRPr="000326D5" w:rsidRDefault="000F56CB" w:rsidP="00AB4A0F">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   В настоящее время в нашем округе ведется строительство семи блочно-модульных котельных</w:t>
      </w:r>
      <w:r w:rsidR="00117258" w:rsidRPr="000326D5">
        <w:rPr>
          <w:rFonts w:ascii="Times New Roman" w:hAnsi="Times New Roman" w:cs="Times New Roman"/>
          <w:sz w:val="28"/>
          <w:szCs w:val="28"/>
        </w:rPr>
        <w:t xml:space="preserve"> в населенных пунктах </w:t>
      </w:r>
      <w:r w:rsidRPr="000326D5">
        <w:rPr>
          <w:rFonts w:ascii="Times New Roman" w:hAnsi="Times New Roman" w:cs="Times New Roman"/>
          <w:sz w:val="28"/>
          <w:szCs w:val="28"/>
        </w:rPr>
        <w:t xml:space="preserve"> р.п. Серебряные Пруды</w:t>
      </w:r>
      <w:r w:rsidR="00117258" w:rsidRPr="000326D5">
        <w:rPr>
          <w:rFonts w:ascii="Times New Roman" w:hAnsi="Times New Roman" w:cs="Times New Roman"/>
          <w:sz w:val="28"/>
          <w:szCs w:val="28"/>
        </w:rPr>
        <w:t>,</w:t>
      </w:r>
      <w:r w:rsidRPr="000326D5">
        <w:rPr>
          <w:rFonts w:ascii="Times New Roman" w:hAnsi="Times New Roman" w:cs="Times New Roman"/>
          <w:sz w:val="28"/>
          <w:szCs w:val="28"/>
        </w:rPr>
        <w:t xml:space="preserve">  п</w:t>
      </w:r>
      <w:r w:rsidR="00117258" w:rsidRPr="000326D5">
        <w:rPr>
          <w:rFonts w:ascii="Times New Roman" w:hAnsi="Times New Roman" w:cs="Times New Roman"/>
          <w:sz w:val="28"/>
          <w:szCs w:val="28"/>
        </w:rPr>
        <w:t>.</w:t>
      </w:r>
      <w:r w:rsidRPr="000326D5">
        <w:rPr>
          <w:rFonts w:ascii="Times New Roman" w:hAnsi="Times New Roman" w:cs="Times New Roman"/>
          <w:sz w:val="28"/>
          <w:szCs w:val="28"/>
        </w:rPr>
        <w:t xml:space="preserve"> Дмитриевский,  с</w:t>
      </w:r>
      <w:r w:rsidR="00117258" w:rsidRPr="000326D5">
        <w:rPr>
          <w:rFonts w:ascii="Times New Roman" w:hAnsi="Times New Roman" w:cs="Times New Roman"/>
          <w:sz w:val="28"/>
          <w:szCs w:val="28"/>
        </w:rPr>
        <w:t>.</w:t>
      </w:r>
      <w:r w:rsidRPr="000326D5">
        <w:rPr>
          <w:rFonts w:ascii="Times New Roman" w:hAnsi="Times New Roman" w:cs="Times New Roman"/>
          <w:sz w:val="28"/>
          <w:szCs w:val="28"/>
        </w:rPr>
        <w:t>Мочилы,</w:t>
      </w:r>
      <w:r w:rsidR="00117258" w:rsidRPr="000326D5">
        <w:rPr>
          <w:rFonts w:ascii="Times New Roman" w:hAnsi="Times New Roman" w:cs="Times New Roman"/>
          <w:sz w:val="28"/>
          <w:szCs w:val="28"/>
        </w:rPr>
        <w:t xml:space="preserve"> с.</w:t>
      </w:r>
      <w:r w:rsidRPr="000326D5">
        <w:rPr>
          <w:rFonts w:ascii="Times New Roman" w:hAnsi="Times New Roman" w:cs="Times New Roman"/>
          <w:sz w:val="28"/>
          <w:szCs w:val="28"/>
        </w:rPr>
        <w:t xml:space="preserve">Подхожее, </w:t>
      </w:r>
      <w:r w:rsidR="00117258" w:rsidRPr="000326D5">
        <w:rPr>
          <w:rFonts w:ascii="Times New Roman" w:hAnsi="Times New Roman" w:cs="Times New Roman"/>
          <w:sz w:val="28"/>
          <w:szCs w:val="28"/>
        </w:rPr>
        <w:t>с.</w:t>
      </w:r>
      <w:r w:rsidRPr="000326D5">
        <w:rPr>
          <w:rFonts w:ascii="Times New Roman" w:hAnsi="Times New Roman" w:cs="Times New Roman"/>
          <w:sz w:val="28"/>
          <w:szCs w:val="28"/>
        </w:rPr>
        <w:t>Глубокое и  д.Шеметово.</w:t>
      </w:r>
    </w:p>
    <w:p w:rsidR="000F56CB" w:rsidRPr="000326D5" w:rsidRDefault="000F56CB" w:rsidP="00AB4A0F">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  Для нас это  стратегически важно, ведь фонд котельных нашего округа давно выработал свой ресурс. Старые котельные требуют больших затрат для их содержания.</w:t>
      </w:r>
    </w:p>
    <w:p w:rsidR="00AB4A0F" w:rsidRPr="000326D5" w:rsidRDefault="00AB4A0F" w:rsidP="00AB4A0F">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Замена неэффективных котельных в округе позволит повысить качество услуг в сфере теплоснабжения и горячего водоснабжения для жителей домов и объектов социальной сферы.</w:t>
      </w:r>
    </w:p>
    <w:p w:rsidR="00AB4A0F" w:rsidRPr="000326D5" w:rsidRDefault="00AB4A0F" w:rsidP="00AB4A0F">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    Второй год в городском округе, по инициативе Министерства энергетики Московской области,  реализуются мероприятия государственной программы в части перевода на поквартирное отопление, водоснабжение жилых помещений определенных схемой теплоснабжения, с использованием индивидуальных квартирных источников тепловой энергии.</w:t>
      </w:r>
    </w:p>
    <w:p w:rsidR="00AB4A0F" w:rsidRPr="000326D5" w:rsidRDefault="00AB4A0F" w:rsidP="00AB4A0F">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      В 2021 году переведено на индивидуальное теплоснабжение с использованием двух контурных газовых котлов  41 абонент в с. Мочилы и с. Глубокое.</w:t>
      </w:r>
    </w:p>
    <w:p w:rsidR="00AB4A0F" w:rsidRPr="000326D5" w:rsidRDefault="00A440A3" w:rsidP="00AB4A0F">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Это</w:t>
      </w:r>
      <w:r w:rsidR="00AB4A0F" w:rsidRPr="000326D5">
        <w:rPr>
          <w:rFonts w:ascii="Times New Roman" w:hAnsi="Times New Roman" w:cs="Times New Roman"/>
          <w:sz w:val="28"/>
          <w:szCs w:val="28"/>
        </w:rPr>
        <w:t xml:space="preserve"> теплоснабжение позволит сократить платежи жителей за коммунальные услуги более чем на 25%, вывести из эксплуатации более 7-ми километров,  изношенных теплосетей и сократить расходы на содержание.</w:t>
      </w:r>
    </w:p>
    <w:p w:rsidR="00AB4A0F" w:rsidRPr="000326D5" w:rsidRDefault="00AB4A0F" w:rsidP="00AB4A0F">
      <w:pPr>
        <w:pStyle w:val="a3"/>
        <w:ind w:firstLine="567"/>
        <w:jc w:val="both"/>
        <w:rPr>
          <w:rFonts w:ascii="Times New Roman" w:hAnsi="Times New Roman" w:cs="Times New Roman"/>
          <w:sz w:val="28"/>
          <w:szCs w:val="28"/>
        </w:rPr>
      </w:pPr>
      <w:r w:rsidRPr="000326D5">
        <w:rPr>
          <w:rFonts w:ascii="Times New Roman" w:hAnsi="Times New Roman" w:cs="Times New Roman"/>
          <w:color w:val="FF0000"/>
          <w:sz w:val="28"/>
          <w:szCs w:val="28"/>
        </w:rPr>
        <w:lastRenderedPageBreak/>
        <w:t xml:space="preserve">   </w:t>
      </w:r>
      <w:r w:rsidRPr="000326D5">
        <w:rPr>
          <w:rFonts w:ascii="Times New Roman" w:hAnsi="Times New Roman" w:cs="Times New Roman"/>
          <w:sz w:val="28"/>
          <w:szCs w:val="28"/>
        </w:rPr>
        <w:t>Одна из главных задач в сфере ЖКХ это обеспечение жителей качественной питьевой водой. В округе реализуется муниципальная программа «Чистая вода», за три года улучшили качество питьевой воды у более 3 тысяч населения.</w:t>
      </w:r>
    </w:p>
    <w:p w:rsidR="00AB4A0F" w:rsidRPr="000326D5" w:rsidRDefault="00AB4A0F" w:rsidP="00AB4A0F">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   </w:t>
      </w:r>
      <w:r w:rsidR="00A440A3" w:rsidRPr="000326D5">
        <w:rPr>
          <w:rFonts w:ascii="Times New Roman" w:hAnsi="Times New Roman" w:cs="Times New Roman"/>
          <w:sz w:val="28"/>
          <w:szCs w:val="28"/>
        </w:rPr>
        <w:t>В</w:t>
      </w:r>
      <w:r w:rsidRPr="000326D5">
        <w:rPr>
          <w:rFonts w:ascii="Times New Roman" w:hAnsi="Times New Roman" w:cs="Times New Roman"/>
          <w:sz w:val="28"/>
          <w:szCs w:val="28"/>
        </w:rPr>
        <w:t xml:space="preserve">ыполнен капитальный ремонт ВЗУ (водозаборный узел) на ул. Коровушкина р.п. Серебряные Пруды.  </w:t>
      </w:r>
    </w:p>
    <w:p w:rsidR="00AB4A0F" w:rsidRPr="000326D5" w:rsidRDefault="00AB4A0F" w:rsidP="00AB4A0F">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   </w:t>
      </w:r>
      <w:r w:rsidR="00A440A3" w:rsidRPr="000326D5">
        <w:rPr>
          <w:rFonts w:ascii="Times New Roman" w:hAnsi="Times New Roman" w:cs="Times New Roman"/>
          <w:sz w:val="28"/>
          <w:szCs w:val="28"/>
        </w:rPr>
        <w:t>Р</w:t>
      </w:r>
      <w:r w:rsidRPr="000326D5">
        <w:rPr>
          <w:rFonts w:ascii="Times New Roman" w:hAnsi="Times New Roman" w:cs="Times New Roman"/>
          <w:sz w:val="28"/>
          <w:szCs w:val="28"/>
        </w:rPr>
        <w:t>азработана проектная документация по объекту строительства ВЗУ  в с. Мочилы  с установкой станции обезжелезивания, данный проект вошел в федеральную программу «Чистая вода» и строительство запланировано на 2022-23 год.</w:t>
      </w:r>
    </w:p>
    <w:p w:rsidR="00AB4A0F" w:rsidRPr="000326D5" w:rsidRDefault="00AB4A0F" w:rsidP="00AB4A0F">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   Также разработана проектная документация по строительству ВЗУ с сетями водоснабжения в р.п. Серебряные Пруды улица Свободная, протяженностью более 2</w:t>
      </w:r>
      <w:r w:rsidR="00A440A3" w:rsidRPr="000326D5">
        <w:rPr>
          <w:rFonts w:ascii="Times New Roman" w:hAnsi="Times New Roman" w:cs="Times New Roman"/>
          <w:sz w:val="28"/>
          <w:szCs w:val="28"/>
        </w:rPr>
        <w:t>,</w:t>
      </w:r>
      <w:r w:rsidRPr="000326D5">
        <w:rPr>
          <w:rFonts w:ascii="Times New Roman" w:hAnsi="Times New Roman" w:cs="Times New Roman"/>
          <w:sz w:val="28"/>
          <w:szCs w:val="28"/>
        </w:rPr>
        <w:t>5</w:t>
      </w:r>
      <w:r w:rsidR="00A440A3" w:rsidRPr="000326D5">
        <w:rPr>
          <w:rFonts w:ascii="Times New Roman" w:hAnsi="Times New Roman" w:cs="Times New Roman"/>
          <w:sz w:val="28"/>
          <w:szCs w:val="28"/>
        </w:rPr>
        <w:t xml:space="preserve"> к</w:t>
      </w:r>
      <w:r w:rsidRPr="000326D5">
        <w:rPr>
          <w:rFonts w:ascii="Times New Roman" w:hAnsi="Times New Roman" w:cs="Times New Roman"/>
          <w:sz w:val="28"/>
          <w:szCs w:val="28"/>
        </w:rPr>
        <w:t xml:space="preserve">м. Данный проект  позволит обеспечить качественной водой жителей поселка улицы: Свободная, Трудовая, Коммунальная, а также микрорайона </w:t>
      </w:r>
      <w:r w:rsidR="00C731CC" w:rsidRPr="000326D5">
        <w:rPr>
          <w:rFonts w:ascii="Times New Roman" w:hAnsi="Times New Roman" w:cs="Times New Roman"/>
          <w:sz w:val="28"/>
          <w:szCs w:val="28"/>
        </w:rPr>
        <w:t>«</w:t>
      </w:r>
      <w:r w:rsidRPr="000326D5">
        <w:rPr>
          <w:rFonts w:ascii="Times New Roman" w:hAnsi="Times New Roman" w:cs="Times New Roman"/>
          <w:sz w:val="28"/>
          <w:szCs w:val="28"/>
        </w:rPr>
        <w:t>Северный</w:t>
      </w:r>
      <w:r w:rsidR="00C731CC" w:rsidRPr="000326D5">
        <w:rPr>
          <w:rFonts w:ascii="Times New Roman" w:hAnsi="Times New Roman" w:cs="Times New Roman"/>
          <w:sz w:val="28"/>
          <w:szCs w:val="28"/>
        </w:rPr>
        <w:t>»</w:t>
      </w:r>
      <w:r w:rsidRPr="000326D5">
        <w:rPr>
          <w:rFonts w:ascii="Times New Roman" w:hAnsi="Times New Roman" w:cs="Times New Roman"/>
          <w:sz w:val="28"/>
          <w:szCs w:val="28"/>
        </w:rPr>
        <w:t xml:space="preserve">. В </w:t>
      </w:r>
      <w:r w:rsidR="00A440A3" w:rsidRPr="000326D5">
        <w:rPr>
          <w:rFonts w:ascii="Times New Roman" w:hAnsi="Times New Roman" w:cs="Times New Roman"/>
          <w:sz w:val="28"/>
          <w:szCs w:val="28"/>
        </w:rPr>
        <w:t xml:space="preserve">округе </w:t>
      </w:r>
      <w:r w:rsidRPr="000326D5">
        <w:rPr>
          <w:rFonts w:ascii="Times New Roman" w:hAnsi="Times New Roman" w:cs="Times New Roman"/>
          <w:sz w:val="28"/>
          <w:szCs w:val="28"/>
        </w:rPr>
        <w:t xml:space="preserve">очень активно идет индивидуальное жилищное строительство, в котором предусмотрены  </w:t>
      </w:r>
      <w:r w:rsidR="00A440A3" w:rsidRPr="000326D5">
        <w:rPr>
          <w:rFonts w:ascii="Times New Roman" w:hAnsi="Times New Roman" w:cs="Times New Roman"/>
          <w:sz w:val="28"/>
          <w:szCs w:val="28"/>
        </w:rPr>
        <w:t>90</w:t>
      </w:r>
      <w:r w:rsidRPr="000326D5">
        <w:rPr>
          <w:rFonts w:ascii="Times New Roman" w:hAnsi="Times New Roman" w:cs="Times New Roman"/>
          <w:sz w:val="28"/>
          <w:szCs w:val="28"/>
        </w:rPr>
        <w:t xml:space="preserve"> земельных участков для  многодетных семей  и семьям врачей.</w:t>
      </w:r>
    </w:p>
    <w:p w:rsidR="00AB4A0F" w:rsidRPr="000326D5" w:rsidRDefault="00AB4A0F" w:rsidP="00AB4A0F">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   Администрацией городского округа разработан проект строительства водопроводных сетей в пос. Новоклемово. Проект получил положительное заключение государственной экспертизы и включен в областную программу «Сельское хозяйство Подмосковья» сроком исполнения 2022 год.  Строительство нового взамен полностью изношенного водопровода обеспечит качественной водой соответствующей санитарным нормам более 800 жителей поселка, и, конечно же, школу, детский сад, дом культуры и фельдшерско-акушерский пункт (ФАП).</w:t>
      </w:r>
    </w:p>
    <w:p w:rsidR="00AB4A0F" w:rsidRPr="000326D5" w:rsidRDefault="00AB4A0F" w:rsidP="00AB4A0F">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В 2022 году планируем подготовить проектную документацию и по модернизации очистных сооружений в дер. Коровино, пос. Успенский, в селе Петрово. </w:t>
      </w:r>
    </w:p>
    <w:p w:rsidR="00AB4A0F" w:rsidRPr="000326D5" w:rsidRDefault="00AB4A0F" w:rsidP="00AB4A0F">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Планируем провести реконструкцию очистных сооружений  в п. Новоклемово и с. Мягкое.</w:t>
      </w:r>
    </w:p>
    <w:p w:rsidR="00A440A3" w:rsidRPr="000326D5" w:rsidRDefault="00AB4A0F" w:rsidP="00A440A3">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По поручению Президента РФ Владимира Владимировича Путина в Московской области реализуется программа социальной газификации, конечно и наш округ принимает в этом активное участие.</w:t>
      </w:r>
      <w:r w:rsidRPr="000326D5">
        <w:rPr>
          <w:rFonts w:ascii="Times New Roman" w:hAnsi="Times New Roman" w:cs="Times New Roman"/>
          <w:sz w:val="28"/>
          <w:szCs w:val="28"/>
        </w:rPr>
        <w:tab/>
      </w:r>
      <w:r w:rsidR="00A440A3" w:rsidRPr="000326D5">
        <w:rPr>
          <w:rFonts w:ascii="Times New Roman" w:hAnsi="Times New Roman" w:cs="Times New Roman"/>
          <w:sz w:val="28"/>
          <w:szCs w:val="28"/>
        </w:rPr>
        <w:t>П</w:t>
      </w:r>
      <w:r w:rsidRPr="000326D5">
        <w:rPr>
          <w:rFonts w:ascii="Times New Roman" w:hAnsi="Times New Roman" w:cs="Times New Roman"/>
          <w:sz w:val="28"/>
          <w:szCs w:val="28"/>
        </w:rPr>
        <w:t xml:space="preserve">од данную программу попадает 27 населённых пунктов. </w:t>
      </w:r>
    </w:p>
    <w:p w:rsidR="00AB4A0F" w:rsidRPr="000326D5" w:rsidRDefault="00AB4A0F" w:rsidP="00AB4A0F">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По заявкам жителей, в рамках социальной газификации данного проекта, на территории </w:t>
      </w:r>
      <w:r w:rsidR="00C731CC" w:rsidRPr="000326D5">
        <w:rPr>
          <w:rFonts w:ascii="Times New Roman" w:hAnsi="Times New Roman" w:cs="Times New Roman"/>
          <w:sz w:val="28"/>
          <w:szCs w:val="28"/>
        </w:rPr>
        <w:t xml:space="preserve">округа </w:t>
      </w:r>
      <w:r w:rsidRPr="000326D5">
        <w:rPr>
          <w:rFonts w:ascii="Times New Roman" w:hAnsi="Times New Roman" w:cs="Times New Roman"/>
          <w:sz w:val="28"/>
          <w:szCs w:val="28"/>
        </w:rPr>
        <w:t xml:space="preserve">филиалом АО «Мособлгаз» ЮГ выполнены работы в 19 населенных пунктах, </w:t>
      </w:r>
      <w:r w:rsidR="00FD03E7" w:rsidRPr="000326D5">
        <w:rPr>
          <w:rFonts w:ascii="Times New Roman" w:hAnsi="Times New Roman" w:cs="Times New Roman"/>
          <w:sz w:val="28"/>
          <w:szCs w:val="28"/>
        </w:rPr>
        <w:t>п</w:t>
      </w:r>
      <w:r w:rsidRPr="000326D5">
        <w:rPr>
          <w:rFonts w:ascii="Times New Roman" w:hAnsi="Times New Roman" w:cs="Times New Roman"/>
          <w:sz w:val="28"/>
          <w:szCs w:val="28"/>
        </w:rPr>
        <w:t xml:space="preserve">остроено </w:t>
      </w:r>
      <w:r w:rsidR="00A440A3" w:rsidRPr="000326D5">
        <w:rPr>
          <w:rFonts w:ascii="Times New Roman" w:hAnsi="Times New Roman" w:cs="Times New Roman"/>
          <w:sz w:val="28"/>
          <w:szCs w:val="28"/>
        </w:rPr>
        <w:t>27,8</w:t>
      </w:r>
      <w:r w:rsidRPr="000326D5">
        <w:rPr>
          <w:rFonts w:ascii="Times New Roman" w:hAnsi="Times New Roman" w:cs="Times New Roman"/>
          <w:sz w:val="28"/>
          <w:szCs w:val="28"/>
        </w:rPr>
        <w:t xml:space="preserve"> </w:t>
      </w:r>
      <w:r w:rsidR="00A440A3" w:rsidRPr="000326D5">
        <w:rPr>
          <w:rFonts w:ascii="Times New Roman" w:hAnsi="Times New Roman" w:cs="Times New Roman"/>
          <w:sz w:val="28"/>
          <w:szCs w:val="28"/>
        </w:rPr>
        <w:t>к</w:t>
      </w:r>
      <w:r w:rsidRPr="000326D5">
        <w:rPr>
          <w:rFonts w:ascii="Times New Roman" w:hAnsi="Times New Roman" w:cs="Times New Roman"/>
          <w:sz w:val="28"/>
          <w:szCs w:val="28"/>
        </w:rPr>
        <w:t xml:space="preserve">м газопроводов с обеспечением возможности подключения объектов капитального строительства к сетям газораспределения в количестве </w:t>
      </w:r>
      <w:r w:rsidR="00A440A3" w:rsidRPr="000326D5">
        <w:rPr>
          <w:rFonts w:ascii="Times New Roman" w:hAnsi="Times New Roman" w:cs="Times New Roman"/>
          <w:sz w:val="28"/>
          <w:szCs w:val="28"/>
        </w:rPr>
        <w:t>380</w:t>
      </w:r>
      <w:r w:rsidRPr="000326D5">
        <w:rPr>
          <w:rFonts w:ascii="Times New Roman" w:hAnsi="Times New Roman" w:cs="Times New Roman"/>
          <w:sz w:val="28"/>
          <w:szCs w:val="28"/>
        </w:rPr>
        <w:t xml:space="preserve"> домовладений</w:t>
      </w:r>
      <w:r w:rsidR="00A440A3" w:rsidRPr="000326D5">
        <w:rPr>
          <w:rFonts w:ascii="Times New Roman" w:hAnsi="Times New Roman" w:cs="Times New Roman"/>
          <w:sz w:val="28"/>
          <w:szCs w:val="28"/>
        </w:rPr>
        <w:t>, это свыше 1200 человек</w:t>
      </w:r>
      <w:r w:rsidRPr="000326D5">
        <w:rPr>
          <w:rFonts w:ascii="Times New Roman" w:hAnsi="Times New Roman" w:cs="Times New Roman"/>
          <w:sz w:val="28"/>
          <w:szCs w:val="28"/>
        </w:rPr>
        <w:t>.</w:t>
      </w:r>
    </w:p>
    <w:p w:rsidR="00AB4A0F" w:rsidRPr="000326D5" w:rsidRDefault="00AB4A0F" w:rsidP="00AB4A0F">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Хочу отметить слаженную работу МУП «РСО го Серебряные Пруды» </w:t>
      </w:r>
      <w:r w:rsidR="00611E3C" w:rsidRPr="000326D5">
        <w:rPr>
          <w:rFonts w:ascii="Times New Roman" w:hAnsi="Times New Roman" w:cs="Times New Roman"/>
          <w:sz w:val="28"/>
          <w:szCs w:val="28"/>
        </w:rPr>
        <w:t>два года подряд</w:t>
      </w:r>
      <w:r w:rsidRPr="000326D5">
        <w:rPr>
          <w:rFonts w:ascii="Times New Roman" w:hAnsi="Times New Roman" w:cs="Times New Roman"/>
          <w:sz w:val="28"/>
          <w:szCs w:val="28"/>
        </w:rPr>
        <w:t xml:space="preserve">, предприятие </w:t>
      </w:r>
      <w:r w:rsidR="0007790D" w:rsidRPr="000326D5">
        <w:rPr>
          <w:rFonts w:ascii="Times New Roman" w:hAnsi="Times New Roman" w:cs="Times New Roman"/>
          <w:sz w:val="28"/>
          <w:szCs w:val="28"/>
        </w:rPr>
        <w:t>завершает</w:t>
      </w:r>
      <w:r w:rsidRPr="000326D5">
        <w:rPr>
          <w:rFonts w:ascii="Times New Roman" w:hAnsi="Times New Roman" w:cs="Times New Roman"/>
          <w:sz w:val="28"/>
          <w:szCs w:val="28"/>
        </w:rPr>
        <w:t xml:space="preserve"> год без долгов перед поставщик</w:t>
      </w:r>
      <w:r w:rsidR="00611E3C" w:rsidRPr="000326D5">
        <w:rPr>
          <w:rFonts w:ascii="Times New Roman" w:hAnsi="Times New Roman" w:cs="Times New Roman"/>
          <w:sz w:val="28"/>
          <w:szCs w:val="28"/>
        </w:rPr>
        <w:t>о</w:t>
      </w:r>
      <w:r w:rsidRPr="000326D5">
        <w:rPr>
          <w:rFonts w:ascii="Times New Roman" w:hAnsi="Times New Roman" w:cs="Times New Roman"/>
          <w:sz w:val="28"/>
          <w:szCs w:val="28"/>
        </w:rPr>
        <w:t>м газ</w:t>
      </w:r>
      <w:r w:rsidR="00611E3C" w:rsidRPr="000326D5">
        <w:rPr>
          <w:rFonts w:ascii="Times New Roman" w:hAnsi="Times New Roman" w:cs="Times New Roman"/>
          <w:sz w:val="28"/>
          <w:szCs w:val="28"/>
        </w:rPr>
        <w:t xml:space="preserve">а ОО «Межрегионгаз </w:t>
      </w:r>
      <w:r w:rsidR="00FD03E7" w:rsidRPr="000326D5">
        <w:rPr>
          <w:rFonts w:ascii="Times New Roman" w:hAnsi="Times New Roman" w:cs="Times New Roman"/>
          <w:sz w:val="28"/>
          <w:szCs w:val="28"/>
        </w:rPr>
        <w:t>М</w:t>
      </w:r>
      <w:r w:rsidR="00611E3C" w:rsidRPr="000326D5">
        <w:rPr>
          <w:rFonts w:ascii="Times New Roman" w:hAnsi="Times New Roman" w:cs="Times New Roman"/>
          <w:sz w:val="28"/>
          <w:szCs w:val="28"/>
        </w:rPr>
        <w:t>осква».</w:t>
      </w:r>
      <w:r w:rsidR="0007790D" w:rsidRPr="000326D5">
        <w:rPr>
          <w:rFonts w:ascii="Times New Roman" w:hAnsi="Times New Roman" w:cs="Times New Roman"/>
          <w:sz w:val="28"/>
          <w:szCs w:val="28"/>
        </w:rPr>
        <w:t xml:space="preserve"> </w:t>
      </w:r>
      <w:r w:rsidRPr="000326D5">
        <w:rPr>
          <w:rFonts w:ascii="Times New Roman" w:hAnsi="Times New Roman" w:cs="Times New Roman"/>
          <w:sz w:val="28"/>
          <w:szCs w:val="28"/>
        </w:rPr>
        <w:t>Спасибо им за профессиональную работу.</w:t>
      </w:r>
    </w:p>
    <w:p w:rsidR="00AB4A0F" w:rsidRPr="000326D5" w:rsidRDefault="00AB4A0F" w:rsidP="00AB4A0F">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Планов не мало, будем стараться их все реализовать.</w:t>
      </w:r>
    </w:p>
    <w:p w:rsidR="00AB4A0F" w:rsidRPr="000326D5" w:rsidRDefault="00AB4A0F" w:rsidP="00AB4A0F">
      <w:pPr>
        <w:pStyle w:val="a3"/>
        <w:ind w:firstLine="567"/>
        <w:jc w:val="both"/>
        <w:rPr>
          <w:rFonts w:ascii="Times New Roman" w:hAnsi="Times New Roman" w:cs="Times New Roman"/>
          <w:sz w:val="28"/>
          <w:szCs w:val="28"/>
        </w:rPr>
      </w:pPr>
    </w:p>
    <w:p w:rsidR="00735604" w:rsidRPr="000326D5" w:rsidRDefault="00735604" w:rsidP="003679D3">
      <w:pPr>
        <w:pStyle w:val="ab"/>
        <w:ind w:left="567"/>
        <w:jc w:val="both"/>
        <w:rPr>
          <w:rFonts w:ascii="Times New Roman" w:hAnsi="Times New Roman" w:cs="Times New Roman"/>
          <w:b/>
          <w:sz w:val="28"/>
          <w:szCs w:val="28"/>
        </w:rPr>
      </w:pPr>
    </w:p>
    <w:p w:rsidR="009E1303" w:rsidRPr="000326D5" w:rsidRDefault="0013109D" w:rsidP="003679D3">
      <w:pPr>
        <w:pStyle w:val="ab"/>
        <w:ind w:left="567"/>
        <w:jc w:val="both"/>
        <w:rPr>
          <w:rFonts w:ascii="Times New Roman" w:hAnsi="Times New Roman" w:cs="Times New Roman"/>
          <w:b/>
          <w:sz w:val="28"/>
          <w:szCs w:val="28"/>
        </w:rPr>
      </w:pPr>
      <w:r w:rsidRPr="000326D5">
        <w:rPr>
          <w:rFonts w:ascii="Times New Roman" w:hAnsi="Times New Roman" w:cs="Times New Roman"/>
          <w:b/>
          <w:sz w:val="28"/>
          <w:szCs w:val="28"/>
        </w:rPr>
        <w:t>Жилье</w:t>
      </w:r>
      <w:r w:rsidR="009E1303" w:rsidRPr="000326D5">
        <w:rPr>
          <w:rFonts w:ascii="Times New Roman" w:hAnsi="Times New Roman" w:cs="Times New Roman"/>
          <w:b/>
          <w:sz w:val="28"/>
          <w:szCs w:val="28"/>
        </w:rPr>
        <w:t xml:space="preserve"> </w:t>
      </w:r>
    </w:p>
    <w:p w:rsidR="0013109D" w:rsidRPr="000326D5" w:rsidRDefault="0013109D" w:rsidP="0013109D">
      <w:pPr>
        <w:pStyle w:val="ab"/>
        <w:ind w:left="928"/>
        <w:jc w:val="both"/>
        <w:rPr>
          <w:rFonts w:ascii="Times New Roman" w:hAnsi="Times New Roman" w:cs="Times New Roman"/>
          <w:b/>
          <w:sz w:val="28"/>
          <w:szCs w:val="28"/>
        </w:rPr>
      </w:pPr>
    </w:p>
    <w:p w:rsidR="000E680A" w:rsidRPr="000326D5" w:rsidRDefault="000E680A" w:rsidP="000E680A">
      <w:pPr>
        <w:pStyle w:val="ab"/>
        <w:ind w:left="0" w:firstLine="567"/>
        <w:jc w:val="both"/>
        <w:rPr>
          <w:rFonts w:ascii="Times New Roman" w:hAnsi="Times New Roman" w:cs="Times New Roman"/>
          <w:sz w:val="28"/>
          <w:szCs w:val="28"/>
        </w:rPr>
      </w:pPr>
      <w:r w:rsidRPr="000326D5">
        <w:rPr>
          <w:rFonts w:ascii="Times New Roman" w:hAnsi="Times New Roman" w:cs="Times New Roman"/>
          <w:sz w:val="28"/>
          <w:szCs w:val="28"/>
        </w:rPr>
        <w:lastRenderedPageBreak/>
        <w:t>Основной задачей является формирование основных направлений и проведение единой жилищной политики на территории городского округа.</w:t>
      </w:r>
    </w:p>
    <w:p w:rsidR="000E680A" w:rsidRPr="000326D5" w:rsidRDefault="000E680A" w:rsidP="000E680A">
      <w:pPr>
        <w:pStyle w:val="ab"/>
        <w:ind w:left="0" w:firstLine="567"/>
        <w:jc w:val="both"/>
        <w:rPr>
          <w:rFonts w:ascii="Times New Roman" w:hAnsi="Times New Roman" w:cs="Times New Roman"/>
          <w:sz w:val="28"/>
          <w:szCs w:val="28"/>
        </w:rPr>
      </w:pPr>
    </w:p>
    <w:p w:rsidR="000E680A" w:rsidRPr="000326D5" w:rsidRDefault="000E680A" w:rsidP="000E680A">
      <w:pPr>
        <w:pStyle w:val="ab"/>
        <w:ind w:left="0"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Утверждена программа «Жилище городского округа Серебряные Пруды». </w:t>
      </w:r>
    </w:p>
    <w:p w:rsidR="000E680A" w:rsidRPr="000326D5" w:rsidRDefault="000E680A" w:rsidP="000E680A">
      <w:pPr>
        <w:pStyle w:val="ab"/>
        <w:ind w:left="0" w:firstLine="567"/>
        <w:jc w:val="both"/>
        <w:rPr>
          <w:rFonts w:ascii="Times New Roman" w:hAnsi="Times New Roman" w:cs="Times New Roman"/>
          <w:sz w:val="28"/>
          <w:szCs w:val="28"/>
        </w:rPr>
      </w:pPr>
      <w:r w:rsidRPr="000326D5">
        <w:rPr>
          <w:rFonts w:ascii="Times New Roman" w:hAnsi="Times New Roman" w:cs="Times New Roman"/>
          <w:sz w:val="28"/>
          <w:szCs w:val="28"/>
        </w:rPr>
        <w:t>В рамках данной программы в 2021 году благоустроенными жилыми помещениями обеспечены 3 (трое) детей из числа детей-сирот.</w:t>
      </w:r>
    </w:p>
    <w:p w:rsidR="000E680A" w:rsidRPr="000326D5" w:rsidRDefault="000E680A" w:rsidP="000E680A">
      <w:pPr>
        <w:pStyle w:val="ab"/>
        <w:ind w:left="0"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 Утверждена муниципальная программа городского округа «Переселение граждан из аварийного жилищного фонда».</w:t>
      </w:r>
    </w:p>
    <w:p w:rsidR="000E680A" w:rsidRPr="000326D5" w:rsidRDefault="000E680A" w:rsidP="000E680A">
      <w:pPr>
        <w:pStyle w:val="ab"/>
        <w:ind w:left="0" w:firstLine="567"/>
        <w:jc w:val="both"/>
        <w:rPr>
          <w:rFonts w:ascii="Times New Roman" w:hAnsi="Times New Roman" w:cs="Times New Roman"/>
          <w:sz w:val="28"/>
          <w:szCs w:val="28"/>
        </w:rPr>
      </w:pPr>
      <w:r w:rsidRPr="000326D5">
        <w:rPr>
          <w:rFonts w:ascii="Times New Roman" w:hAnsi="Times New Roman" w:cs="Times New Roman"/>
          <w:sz w:val="28"/>
          <w:szCs w:val="28"/>
        </w:rPr>
        <w:tab/>
        <w:t>На территории округа признаны аварийными 5 многоквартирных жилых домов. В настоящее время ведется работа по включению всех аварийных домов в Государственную программу Московской области «Переселение граждан из аварийного жилищного фонда в Московской области» на 2019-2025годы.</w:t>
      </w:r>
    </w:p>
    <w:p w:rsidR="000E680A" w:rsidRPr="000326D5" w:rsidRDefault="000E680A" w:rsidP="000E680A">
      <w:pPr>
        <w:pStyle w:val="ab"/>
        <w:ind w:left="0"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         Задачи:</w:t>
      </w:r>
    </w:p>
    <w:p w:rsidR="000E680A" w:rsidRPr="000326D5" w:rsidRDefault="000E680A" w:rsidP="000E680A">
      <w:pPr>
        <w:pStyle w:val="ab"/>
        <w:ind w:left="0"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  продолжить выполнение мероприятий по расселению еще 5 аварийных многоквартирных жилых домов, обеспечив таким образом предоставление благоустроенных жилых помещений 27 (двадцати семи) семьям;     </w:t>
      </w:r>
    </w:p>
    <w:p w:rsidR="000E680A" w:rsidRPr="000326D5" w:rsidRDefault="000E680A" w:rsidP="000E680A">
      <w:pPr>
        <w:pStyle w:val="ab"/>
        <w:ind w:left="0" w:firstLine="567"/>
        <w:jc w:val="both"/>
        <w:rPr>
          <w:rFonts w:ascii="Times New Roman" w:hAnsi="Times New Roman" w:cs="Times New Roman"/>
          <w:sz w:val="28"/>
          <w:szCs w:val="28"/>
        </w:rPr>
      </w:pPr>
      <w:r w:rsidRPr="000326D5">
        <w:rPr>
          <w:rFonts w:ascii="Times New Roman" w:hAnsi="Times New Roman" w:cs="Times New Roman"/>
          <w:sz w:val="28"/>
          <w:szCs w:val="28"/>
        </w:rPr>
        <w:t>-  обеспечить 4 (четырех) детей-сирот благоустроенными жилыми помещениями.</w:t>
      </w:r>
    </w:p>
    <w:p w:rsidR="0013109D" w:rsidRPr="000326D5" w:rsidRDefault="0013109D" w:rsidP="000E680A">
      <w:pPr>
        <w:pStyle w:val="ab"/>
        <w:ind w:left="0" w:firstLine="567"/>
        <w:jc w:val="both"/>
        <w:rPr>
          <w:rFonts w:ascii="Times New Roman" w:hAnsi="Times New Roman" w:cs="Times New Roman"/>
          <w:sz w:val="28"/>
          <w:szCs w:val="28"/>
        </w:rPr>
      </w:pPr>
    </w:p>
    <w:p w:rsidR="009E1303" w:rsidRPr="000326D5" w:rsidRDefault="0013109D" w:rsidP="003679D3">
      <w:pPr>
        <w:pStyle w:val="ab"/>
        <w:ind w:left="567"/>
        <w:jc w:val="both"/>
        <w:rPr>
          <w:rFonts w:ascii="Times New Roman" w:hAnsi="Times New Roman" w:cs="Times New Roman"/>
          <w:b/>
          <w:sz w:val="28"/>
          <w:szCs w:val="28"/>
        </w:rPr>
      </w:pPr>
      <w:r w:rsidRPr="000326D5">
        <w:rPr>
          <w:rFonts w:ascii="Times New Roman" w:hAnsi="Times New Roman" w:cs="Times New Roman"/>
          <w:b/>
          <w:sz w:val="28"/>
          <w:szCs w:val="28"/>
        </w:rPr>
        <w:t>Благоустройство</w:t>
      </w:r>
    </w:p>
    <w:p w:rsidR="00FD77B8" w:rsidRPr="000326D5" w:rsidRDefault="00566F0E" w:rsidP="00FD77B8">
      <w:pPr>
        <w:ind w:firstLine="568"/>
        <w:jc w:val="both"/>
        <w:rPr>
          <w:rFonts w:ascii="Times New Roman" w:hAnsi="Times New Roman" w:cs="Times New Roman"/>
          <w:sz w:val="28"/>
          <w:szCs w:val="28"/>
        </w:rPr>
      </w:pPr>
      <w:r w:rsidRPr="000326D5">
        <w:rPr>
          <w:rFonts w:ascii="Times New Roman" w:hAnsi="Times New Roman" w:cs="Times New Roman"/>
          <w:sz w:val="28"/>
          <w:szCs w:val="28"/>
        </w:rPr>
        <w:t xml:space="preserve">В  округе уделяется большое внимание и благоустройству общественных территорий. </w:t>
      </w:r>
      <w:r w:rsidR="00FD77B8" w:rsidRPr="000326D5">
        <w:rPr>
          <w:rFonts w:ascii="Times New Roman" w:hAnsi="Times New Roman" w:cs="Times New Roman"/>
          <w:sz w:val="28"/>
          <w:szCs w:val="28"/>
        </w:rPr>
        <w:t>В 2021 году в городском округе Серебряные Пруды установлено 9 новых детских площадок.</w:t>
      </w:r>
    </w:p>
    <w:p w:rsidR="00FD77B8" w:rsidRPr="000326D5" w:rsidRDefault="00FD77B8" w:rsidP="00FD77B8">
      <w:pPr>
        <w:ind w:firstLine="568"/>
        <w:jc w:val="both"/>
        <w:rPr>
          <w:rFonts w:ascii="Times New Roman" w:hAnsi="Times New Roman" w:cs="Times New Roman"/>
          <w:sz w:val="28"/>
          <w:szCs w:val="28"/>
        </w:rPr>
      </w:pPr>
      <w:r w:rsidRPr="000326D5">
        <w:rPr>
          <w:rFonts w:ascii="Times New Roman" w:hAnsi="Times New Roman" w:cs="Times New Roman"/>
          <w:sz w:val="28"/>
          <w:szCs w:val="28"/>
        </w:rPr>
        <w:t>Две детские площадки установлены по программе Губернатора в дворовых территориях.</w:t>
      </w:r>
    </w:p>
    <w:p w:rsidR="00FD77B8" w:rsidRPr="000326D5" w:rsidRDefault="00FD77B8" w:rsidP="00FD77B8">
      <w:pPr>
        <w:ind w:firstLine="568"/>
        <w:jc w:val="both"/>
        <w:rPr>
          <w:rFonts w:ascii="Times New Roman" w:hAnsi="Times New Roman" w:cs="Times New Roman"/>
          <w:sz w:val="28"/>
          <w:szCs w:val="28"/>
        </w:rPr>
      </w:pPr>
      <w:r w:rsidRPr="000326D5">
        <w:rPr>
          <w:rFonts w:ascii="Times New Roman" w:hAnsi="Times New Roman" w:cs="Times New Roman"/>
          <w:sz w:val="28"/>
          <w:szCs w:val="28"/>
        </w:rPr>
        <w:t xml:space="preserve">6 детских игровых площадок установлено в рамках работы по замене и модернизации детских площадок в дворовых территориях. </w:t>
      </w:r>
    </w:p>
    <w:p w:rsidR="00FD77B8" w:rsidRPr="000326D5" w:rsidRDefault="00FD77B8" w:rsidP="00FD77B8">
      <w:pPr>
        <w:ind w:firstLine="568"/>
        <w:jc w:val="both"/>
        <w:rPr>
          <w:rFonts w:ascii="Times New Roman" w:hAnsi="Times New Roman" w:cs="Times New Roman"/>
          <w:sz w:val="28"/>
          <w:szCs w:val="28"/>
        </w:rPr>
      </w:pPr>
      <w:r w:rsidRPr="000326D5">
        <w:rPr>
          <w:rFonts w:ascii="Times New Roman" w:hAnsi="Times New Roman" w:cs="Times New Roman"/>
          <w:sz w:val="28"/>
          <w:szCs w:val="28"/>
        </w:rPr>
        <w:t>По просьбам жителей установлена новая детская площадка в д.Коровино.</w:t>
      </w:r>
    </w:p>
    <w:p w:rsidR="00FD77B8" w:rsidRPr="000326D5" w:rsidRDefault="00FD77B8" w:rsidP="00FD77B8">
      <w:pPr>
        <w:ind w:firstLine="568"/>
        <w:jc w:val="both"/>
        <w:rPr>
          <w:rFonts w:ascii="Times New Roman" w:hAnsi="Times New Roman" w:cs="Times New Roman"/>
          <w:sz w:val="28"/>
          <w:szCs w:val="28"/>
        </w:rPr>
      </w:pPr>
      <w:r w:rsidRPr="000326D5">
        <w:rPr>
          <w:rFonts w:ascii="Times New Roman" w:hAnsi="Times New Roman" w:cs="Times New Roman"/>
          <w:sz w:val="28"/>
          <w:szCs w:val="28"/>
        </w:rPr>
        <w:t>Проведен ремонт асфальтового покрытия в десяти  дворовых территориях округа.</w:t>
      </w:r>
    </w:p>
    <w:p w:rsidR="00FD77B8" w:rsidRPr="000326D5" w:rsidRDefault="00FD77B8" w:rsidP="00FD77B8">
      <w:pPr>
        <w:ind w:firstLine="568"/>
        <w:jc w:val="both"/>
        <w:rPr>
          <w:rFonts w:ascii="Times New Roman" w:hAnsi="Times New Roman" w:cs="Times New Roman"/>
          <w:sz w:val="28"/>
          <w:szCs w:val="28"/>
        </w:rPr>
      </w:pPr>
      <w:r w:rsidRPr="000326D5">
        <w:rPr>
          <w:rFonts w:ascii="Times New Roman" w:hAnsi="Times New Roman" w:cs="Times New Roman"/>
          <w:sz w:val="28"/>
          <w:szCs w:val="28"/>
        </w:rPr>
        <w:t>В 2021 году приняли участие в новом проекте «Народные тропы». В рамках этого проекта в нескольких населенных пунктах городского округа Серебряные Пруды обустроено 28 пешеходных дорожек.</w:t>
      </w:r>
    </w:p>
    <w:p w:rsidR="00FD77B8" w:rsidRPr="000326D5" w:rsidRDefault="00FD77B8" w:rsidP="00FD77B8">
      <w:pPr>
        <w:ind w:firstLine="568"/>
        <w:jc w:val="both"/>
        <w:rPr>
          <w:rFonts w:ascii="Times New Roman" w:hAnsi="Times New Roman" w:cs="Times New Roman"/>
          <w:sz w:val="28"/>
          <w:szCs w:val="28"/>
        </w:rPr>
      </w:pPr>
      <w:r w:rsidRPr="000326D5">
        <w:rPr>
          <w:rFonts w:ascii="Times New Roman" w:hAnsi="Times New Roman" w:cs="Times New Roman"/>
          <w:sz w:val="28"/>
          <w:szCs w:val="28"/>
        </w:rPr>
        <w:t xml:space="preserve">В 2022 году в рамках программы Губернатора запланирована установка 5-ти игровых комплексов. </w:t>
      </w:r>
    </w:p>
    <w:p w:rsidR="00FD77B8" w:rsidRPr="000326D5" w:rsidRDefault="00FD77B8" w:rsidP="00FD77B8">
      <w:pPr>
        <w:ind w:firstLine="568"/>
        <w:jc w:val="both"/>
        <w:rPr>
          <w:rFonts w:ascii="Times New Roman" w:hAnsi="Times New Roman" w:cs="Times New Roman"/>
          <w:sz w:val="28"/>
          <w:szCs w:val="28"/>
        </w:rPr>
      </w:pPr>
      <w:r w:rsidRPr="000326D5">
        <w:rPr>
          <w:rFonts w:ascii="Times New Roman" w:hAnsi="Times New Roman" w:cs="Times New Roman"/>
          <w:sz w:val="28"/>
          <w:szCs w:val="28"/>
        </w:rPr>
        <w:t xml:space="preserve">В 2021 году Министерством строительства РФ было организовано голосование по выбору общественных территорий для благоустройства в 2022 </w:t>
      </w:r>
      <w:r w:rsidRPr="000326D5">
        <w:rPr>
          <w:rFonts w:ascii="Times New Roman" w:hAnsi="Times New Roman" w:cs="Times New Roman"/>
          <w:sz w:val="28"/>
          <w:szCs w:val="28"/>
        </w:rPr>
        <w:lastRenderedPageBreak/>
        <w:t xml:space="preserve">году. По результатам голосования в городском округе Серебряные Пруды победителем стал сквер им. Ленина.  Наша заявка о включении в государственную программу Московской области «Формирование комфортной городской среды» мероприятия по благоустройству данного сквера рассмотрена положительно, объект включен в государственную программу с реализацией в 2022 году. В настоящий момент нами ведется работа по изготовлению проектно-сметной документации на работы.  </w:t>
      </w:r>
    </w:p>
    <w:p w:rsidR="00FD77B8" w:rsidRPr="000326D5" w:rsidRDefault="00FD77B8" w:rsidP="00FD77B8">
      <w:pPr>
        <w:ind w:left="568"/>
        <w:jc w:val="both"/>
        <w:rPr>
          <w:rFonts w:ascii="Times New Roman" w:hAnsi="Times New Roman" w:cs="Times New Roman"/>
          <w:sz w:val="28"/>
          <w:szCs w:val="28"/>
        </w:rPr>
      </w:pPr>
    </w:p>
    <w:p w:rsidR="00746CE1" w:rsidRPr="000326D5" w:rsidRDefault="00746CE1" w:rsidP="00746CE1">
      <w:pPr>
        <w:ind w:left="568"/>
        <w:jc w:val="both"/>
        <w:rPr>
          <w:rFonts w:ascii="Times New Roman" w:hAnsi="Times New Roman" w:cs="Times New Roman"/>
          <w:b/>
          <w:sz w:val="28"/>
          <w:szCs w:val="28"/>
        </w:rPr>
      </w:pPr>
      <w:r w:rsidRPr="000326D5">
        <w:rPr>
          <w:rFonts w:ascii="Times New Roman" w:hAnsi="Times New Roman" w:cs="Times New Roman"/>
          <w:b/>
          <w:sz w:val="28"/>
          <w:szCs w:val="28"/>
        </w:rPr>
        <w:t>Культура</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Значимыми событиями  2021 года стали:</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 празднование 80-летия Битвы за Москву и освобождение Серебряных Прудов от немецко-фашистских захватчиков. Были  открыты памятники Иванову И.П. в д.Лишняги и милиционерам Окунькову Н.Ф. и Богдашову И.Д. на месте их гибели в п.Серебряные Пруды</w:t>
      </w:r>
    </w:p>
    <w:p w:rsidR="00746CE1" w:rsidRPr="000326D5" w:rsidRDefault="00746CE1" w:rsidP="00746CE1">
      <w:pPr>
        <w:ind w:firstLine="568"/>
        <w:jc w:val="both"/>
        <w:rPr>
          <w:rFonts w:ascii="Times New Roman" w:hAnsi="Times New Roman" w:cs="Times New Roman"/>
          <w:sz w:val="28"/>
          <w:szCs w:val="28"/>
        </w:rPr>
      </w:pP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- 110-летие со дня рождения народного артиста РСФСР С.Д.Столярова который мы отмечали в рамках празднования дня городского округа. Открыт памятный камень на месте основания Серебряных Прудов.</w:t>
      </w:r>
    </w:p>
    <w:p w:rsidR="00746CE1" w:rsidRPr="000326D5" w:rsidRDefault="00746CE1" w:rsidP="00746CE1">
      <w:pPr>
        <w:ind w:firstLine="568"/>
        <w:jc w:val="both"/>
        <w:rPr>
          <w:rFonts w:ascii="Times New Roman" w:hAnsi="Times New Roman" w:cs="Times New Roman"/>
          <w:sz w:val="28"/>
          <w:szCs w:val="28"/>
        </w:rPr>
      </w:pP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Три коллектива Культурно-досуговых учреждений подтвердили звание «Народный»:  хор русской песни «Серебряные нити»,  «Семейный ансамбль Осиповых» и  «Клёмовский хор русской песни».</w:t>
      </w:r>
    </w:p>
    <w:p w:rsidR="00746CE1" w:rsidRPr="000326D5" w:rsidRDefault="00746CE1" w:rsidP="00746CE1">
      <w:pPr>
        <w:ind w:firstLine="568"/>
        <w:jc w:val="both"/>
        <w:rPr>
          <w:rFonts w:ascii="Times New Roman" w:hAnsi="Times New Roman" w:cs="Times New Roman"/>
          <w:sz w:val="28"/>
          <w:szCs w:val="28"/>
        </w:rPr>
      </w:pP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 xml:space="preserve">Участник коллектива «Сказка» Центрального дома культуры Рыкин Степан, получил приглашение стать членом жюри «Международного Большого Детского фестиваля». </w:t>
      </w:r>
    </w:p>
    <w:p w:rsidR="00746CE1" w:rsidRPr="000326D5" w:rsidRDefault="00746CE1" w:rsidP="00746CE1">
      <w:pPr>
        <w:ind w:firstLine="568"/>
        <w:jc w:val="both"/>
        <w:rPr>
          <w:rFonts w:ascii="Times New Roman" w:hAnsi="Times New Roman" w:cs="Times New Roman"/>
          <w:sz w:val="28"/>
          <w:szCs w:val="28"/>
        </w:rPr>
      </w:pP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Продолжается развитие парка культуры и отдыха «Серебряный»:</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  на пляж завезён кварцевый песок;</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 сдано в аренду помещение под кафе;</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 приобретены велосипеды (для участников проекта «Активное долголетие»);</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 установлен современный общественный туалет.</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lastRenderedPageBreak/>
        <w:t>Парк является центром притяжения культурных и спортивных мероприятий.</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 xml:space="preserve"> Активно развивается добровольческая деятельность по различным направлениям. Волонтеры принимают активное участие в информировании граждан о соблюдении масочного режима в период коронавирусной инфекции, доставке лекарств и продуктов нуждающимся, уборке придомовых территорий пожилых людей.  Принимали участие в переписи населения. </w:t>
      </w:r>
    </w:p>
    <w:p w:rsidR="00746CE1" w:rsidRPr="000326D5" w:rsidRDefault="00746CE1" w:rsidP="00746CE1">
      <w:pPr>
        <w:ind w:firstLine="568"/>
        <w:jc w:val="both"/>
        <w:rPr>
          <w:rFonts w:ascii="Times New Roman" w:hAnsi="Times New Roman" w:cs="Times New Roman"/>
          <w:b/>
          <w:sz w:val="28"/>
          <w:szCs w:val="28"/>
        </w:rPr>
      </w:pPr>
      <w:r w:rsidRPr="000326D5">
        <w:rPr>
          <w:rFonts w:ascii="Times New Roman" w:hAnsi="Times New Roman" w:cs="Times New Roman"/>
          <w:b/>
          <w:sz w:val="28"/>
          <w:szCs w:val="28"/>
        </w:rPr>
        <w:t>Молодежная политика</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 xml:space="preserve"> Ключевыми задачами молодежной политики в городском округе являются создание условий для проявления активной позиции, творческого развития и самосовершенствования молодежи, реализации совместных проектов и инициатив в молодежной среде. </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На территории округа действует муниципальное казенное учреждение Центр гражданского и патриотического воспитания молодежи «Патриот» и местное отделение ВВПОД «Юнармия». Наши ребята участвуют в мероприятиях регионального и областного значения.</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 xml:space="preserve">Большое место в молодежной политики мы отводим совместным мероприятиям спортивно – патриотической направленности. Это спортивные турниры памяти наших земляков. Проделана большая работа по увековечиванию памяти героев-земляков. </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В память о них традиционно проводятся мероприятия и  спортивные турниры по различным видам спорта под лозунгом «Здоровая молодежь - будущее России». Ежегодно  проводится более 12 спортивных турниров:</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 xml:space="preserve">За 2021 год более 1000 человек приняли участие в мероприятиях, патриотической направленности. </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Общее число молодых граждан в возрасте от 14 до 35 лет, за 12 месяцев 2021 г., принявших участие в творческих мероприятиях и мероприятиях патриотической направленности составило  3 330 человек, что составляет 62,1 %  от общего числа молодых граждан городского округа.</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На территории городского округа Серебряные Пруды   5360 молодых граждан в возрасте от 14 до 35 лет.</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Задействовано в добровольческой (волонтёрской) деятельности  более 4тыс. человек (доля составила 18,26 %  от населения городского округа от 7 лет и старше). Создано 6 добровольческих организаций на базе учреждений культуры и молодёжной политике.</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Основными волонтёрскими проектами являются:</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lastRenderedPageBreak/>
        <w:t>- Помощь старшему поколению на селе. (Волонтёры и молодежь городского округа помогают и оказывают помощь пожилым людям и пенсионерам на селе).</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 xml:space="preserve">- Экологический проект. (Высадка деревьев, уборка мусора и расчистка берега реки Осетр, проведение субботников на территории городского округа).   </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 xml:space="preserve"> Волонтеры информируют людей о соблюдении масочного режима на транспорте, принимали участие в переписи населения, в крупных мероприятиях: «Масленица»,   «День Победы», «День городского округа», «День физкультурника», «День России», «День молодежи» и в других. </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 xml:space="preserve"> Молодежь, добившейся наибольших успехов в учебе, спорте, в сфере культуры и молодежной политики, вручается стипендия Губернатора Московской области и  Главы городского округа.</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 xml:space="preserve"> Продолжает свою работу Молодежный парламент при Совете депутатов городского округа. </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 xml:space="preserve">    </w:t>
      </w:r>
    </w:p>
    <w:p w:rsidR="00746CE1" w:rsidRPr="000326D5" w:rsidRDefault="00746CE1" w:rsidP="00746CE1">
      <w:pPr>
        <w:ind w:firstLine="568"/>
        <w:jc w:val="both"/>
        <w:rPr>
          <w:rFonts w:ascii="Times New Roman" w:hAnsi="Times New Roman" w:cs="Times New Roman"/>
          <w:b/>
          <w:sz w:val="28"/>
          <w:szCs w:val="28"/>
        </w:rPr>
      </w:pPr>
      <w:r w:rsidRPr="000326D5">
        <w:rPr>
          <w:rFonts w:ascii="Times New Roman" w:hAnsi="Times New Roman" w:cs="Times New Roman"/>
          <w:b/>
          <w:sz w:val="28"/>
          <w:szCs w:val="28"/>
        </w:rPr>
        <w:t>Спорт</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 xml:space="preserve">   Количество занимающихся физической культурой и спортом в 2021 году составляет более  9,5 тыс. человек, это (43,48%), но на 1,6% ниже среднеобластного показателя. Хочу отметить, что согласно Стратегии Президента РФ к 2030 году, доля систематически занимающихся физической культурой и спортом должно достигать 70%. </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 xml:space="preserve">  Уровень обеспеченности граждан спортивными сооружениями составляет 56,55%, это на 24% выше среднеобластного показателя.</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 xml:space="preserve">    Важным результатом работы Правительства и Министерства спорта стало введение в 2021 году социального налогового вычета для россиян за занятия физической культурой и спортом.</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 xml:space="preserve">   В течение года на территории городского округа проведено 115 физкультурных, спортивных, спортивно-массовых и официальных спортивных мероприятий уровня: (муниципальные, межмуниципальные, областные и региональные).</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В соревнованиях различного уровня приняло участие более 8,5 тыс.человек.</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 xml:space="preserve">  Воспитанникам и спортсменам всех направлений присвоено 496 спортивных разрядов из них в 2021г.- 2 мастера спорта России по сумо  и 3 кандидата в мастера спорта по самбо. На данный момент всего в округе 6 мастеров спорта и 12 кандидатов в мастера спорта.</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lastRenderedPageBreak/>
        <w:t>Объем платных услуг составил более 5 млн. рублей.</w:t>
      </w:r>
    </w:p>
    <w:p w:rsidR="00746CE1" w:rsidRPr="000326D5" w:rsidRDefault="00746CE1" w:rsidP="00746CE1">
      <w:pPr>
        <w:ind w:firstLine="568"/>
        <w:jc w:val="both"/>
        <w:rPr>
          <w:rFonts w:ascii="Times New Roman" w:hAnsi="Times New Roman" w:cs="Times New Roman"/>
          <w:b/>
          <w:sz w:val="28"/>
          <w:szCs w:val="28"/>
        </w:rPr>
      </w:pPr>
      <w:r w:rsidRPr="000326D5">
        <w:rPr>
          <w:rFonts w:ascii="Times New Roman" w:hAnsi="Times New Roman" w:cs="Times New Roman"/>
          <w:b/>
          <w:sz w:val="28"/>
          <w:szCs w:val="28"/>
        </w:rPr>
        <w:t>Социальная Политика</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Самое важное в жизни - это люди. Забота о социально-незащищенных слоях населения, а также людях, оказавшихся в трудной жизненной ситуации - важнейшее направление в социальной сфере.</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 xml:space="preserve">В городском округе успешно реализуется проект Губернатора «Активное долголетие в Подмосковье», который действует в рамках национального проекта «Демография» и регионального проекта «Старшее поколение». </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Главная цель проекта - увеличение продолжительности жизни и формирование здорового образа жизни у пожилых жителей Подмосковья. Программа помогает людям старшего поколения укрепить здоровье, получить новые знания, реализовать свой творческий потенциал.</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За отчетный период в программе «Активное долголетие» в округе приняли участие 580  человек.</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 xml:space="preserve">Для участников клуба были доступны более 20 различных видов досуга: от экскурсий в музеи до занятий в спортивных секциях.        </w:t>
      </w:r>
    </w:p>
    <w:p w:rsidR="00746CE1" w:rsidRPr="000326D5" w:rsidRDefault="00746CE1" w:rsidP="00746CE1">
      <w:pPr>
        <w:ind w:firstLine="568"/>
        <w:jc w:val="both"/>
        <w:rPr>
          <w:rFonts w:ascii="Times New Roman" w:hAnsi="Times New Roman" w:cs="Times New Roman"/>
          <w:sz w:val="28"/>
          <w:szCs w:val="28"/>
        </w:rPr>
      </w:pPr>
      <w:r w:rsidRPr="000326D5">
        <w:rPr>
          <w:rFonts w:ascii="Times New Roman" w:hAnsi="Times New Roman" w:cs="Times New Roman"/>
          <w:sz w:val="28"/>
          <w:szCs w:val="28"/>
        </w:rPr>
        <w:t>Одними из самых популярных направлений проекта «Активное долголетие» являются: скандинавская ходьба, дыхательная гимнастика, йога, танцы, физкультура, бассейн, пение, творчество, компьютерная грамотность,</w:t>
      </w:r>
    </w:p>
    <w:p w:rsidR="00746CE1" w:rsidRPr="000326D5" w:rsidRDefault="00746CE1" w:rsidP="00FD77B8">
      <w:pPr>
        <w:ind w:left="568"/>
        <w:jc w:val="both"/>
        <w:rPr>
          <w:rFonts w:ascii="Times New Roman" w:hAnsi="Times New Roman" w:cs="Times New Roman"/>
          <w:sz w:val="28"/>
          <w:szCs w:val="28"/>
        </w:rPr>
      </w:pPr>
    </w:p>
    <w:p w:rsidR="009E1303" w:rsidRPr="000326D5" w:rsidRDefault="009E1303" w:rsidP="00FD77B8">
      <w:pPr>
        <w:ind w:left="568"/>
        <w:jc w:val="both"/>
        <w:rPr>
          <w:rFonts w:ascii="Times New Roman" w:hAnsi="Times New Roman" w:cs="Times New Roman"/>
          <w:b/>
          <w:sz w:val="28"/>
          <w:szCs w:val="28"/>
        </w:rPr>
      </w:pPr>
      <w:r w:rsidRPr="000326D5">
        <w:rPr>
          <w:rFonts w:ascii="Times New Roman" w:hAnsi="Times New Roman" w:cs="Times New Roman"/>
          <w:b/>
          <w:sz w:val="28"/>
          <w:szCs w:val="28"/>
        </w:rPr>
        <w:t>Экология.</w:t>
      </w:r>
    </w:p>
    <w:p w:rsidR="006B30F4" w:rsidRPr="000326D5" w:rsidRDefault="006B30F4" w:rsidP="006B30F4">
      <w:pPr>
        <w:pStyle w:val="ab"/>
        <w:ind w:left="0" w:firstLine="567"/>
        <w:jc w:val="both"/>
        <w:rPr>
          <w:rFonts w:ascii="Times New Roman" w:hAnsi="Times New Roman" w:cs="Times New Roman"/>
          <w:sz w:val="28"/>
          <w:szCs w:val="28"/>
        </w:rPr>
      </w:pPr>
      <w:r w:rsidRPr="000326D5">
        <w:rPr>
          <w:rFonts w:ascii="Times New Roman" w:hAnsi="Times New Roman" w:cs="Times New Roman"/>
          <w:sz w:val="28"/>
          <w:szCs w:val="28"/>
        </w:rPr>
        <w:t>Администрация городского округа Серебряные Пруды большое внимание  уделяет вопросам сохранению окружающей среды, поддержанию экологического благополучия населения.</w:t>
      </w:r>
    </w:p>
    <w:p w:rsidR="006B30F4" w:rsidRPr="000326D5" w:rsidRDefault="006B30F4" w:rsidP="006B30F4">
      <w:pPr>
        <w:pStyle w:val="ab"/>
        <w:ind w:left="0"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 Реализуется муниципальная подпрограмма «Экология и окружающая среда» на период 2020 - 2024 годы.</w:t>
      </w:r>
    </w:p>
    <w:p w:rsidR="006B30F4" w:rsidRPr="000326D5" w:rsidRDefault="006B30F4" w:rsidP="006B30F4">
      <w:pPr>
        <w:pStyle w:val="ab"/>
        <w:ind w:left="0" w:firstLine="567"/>
        <w:jc w:val="both"/>
        <w:rPr>
          <w:rFonts w:ascii="Times New Roman" w:hAnsi="Times New Roman" w:cs="Times New Roman"/>
          <w:sz w:val="28"/>
          <w:szCs w:val="28"/>
        </w:rPr>
      </w:pPr>
      <w:r w:rsidRPr="000326D5">
        <w:rPr>
          <w:rFonts w:ascii="Times New Roman" w:hAnsi="Times New Roman" w:cs="Times New Roman"/>
          <w:sz w:val="28"/>
          <w:szCs w:val="28"/>
        </w:rPr>
        <w:t>В 2021 году началась реализация областной программы «100 прудов и озер», цель которой – привести в порядок прибрежные зоны водоемов в населенных пунктах муниципалитетов. Работа по расчистке одного водоема - пруда в д. Клемово уже завершена. По итогам голосования жителей на портале «Добродел» на 2022 год был определен пруд в д. Дмитриевка. В настоящее время готовится проектно-сметная документация по осуществлению этого проекта.</w:t>
      </w:r>
    </w:p>
    <w:p w:rsidR="006B30F4" w:rsidRPr="000326D5" w:rsidRDefault="006B30F4" w:rsidP="006B30F4">
      <w:pPr>
        <w:pStyle w:val="ab"/>
        <w:ind w:left="0"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 В городском округе  реализуется подпрограмма «Борьба с борщевиком Сосновского». Полный комплекс организационно-хозяйственных, химических и механических мер борьбы проведен на площади около 273 гектара. </w:t>
      </w:r>
    </w:p>
    <w:p w:rsidR="006B30F4" w:rsidRPr="000326D5" w:rsidRDefault="006B30F4" w:rsidP="006B30F4">
      <w:pPr>
        <w:pStyle w:val="ab"/>
        <w:ind w:left="0" w:firstLine="567"/>
        <w:jc w:val="both"/>
        <w:rPr>
          <w:rFonts w:ascii="Times New Roman" w:hAnsi="Times New Roman" w:cs="Times New Roman"/>
          <w:sz w:val="28"/>
          <w:szCs w:val="28"/>
        </w:rPr>
      </w:pPr>
      <w:r w:rsidRPr="000326D5">
        <w:rPr>
          <w:rFonts w:ascii="Times New Roman" w:hAnsi="Times New Roman" w:cs="Times New Roman"/>
          <w:sz w:val="28"/>
          <w:szCs w:val="28"/>
        </w:rPr>
        <w:lastRenderedPageBreak/>
        <w:t>Ежемесячно проводится мониторинг окружающей среды на предмет возможных выбросов загрязняющих веществ в атмосферу.</w:t>
      </w:r>
    </w:p>
    <w:p w:rsidR="006B30F4" w:rsidRPr="000326D5" w:rsidRDefault="006B30F4" w:rsidP="006B30F4">
      <w:pPr>
        <w:pStyle w:val="ab"/>
        <w:ind w:left="0"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В преддверии посевных работ, специалисты Роспотренадзора и Россельхозцентра каждый год проводят обучение с сельхозтоваропроизводителями по безопасному обращению   с пестицидами и агрохимикатами. </w:t>
      </w:r>
    </w:p>
    <w:p w:rsidR="006B30F4" w:rsidRPr="000326D5" w:rsidRDefault="006B30F4" w:rsidP="006B30F4">
      <w:pPr>
        <w:pStyle w:val="ab"/>
        <w:ind w:left="0" w:firstLine="567"/>
        <w:jc w:val="both"/>
        <w:rPr>
          <w:rFonts w:ascii="Times New Roman" w:hAnsi="Times New Roman" w:cs="Times New Roman"/>
          <w:sz w:val="28"/>
          <w:szCs w:val="28"/>
        </w:rPr>
      </w:pPr>
      <w:r w:rsidRPr="000326D5">
        <w:rPr>
          <w:rFonts w:ascii="Times New Roman" w:hAnsi="Times New Roman" w:cs="Times New Roman"/>
          <w:sz w:val="28"/>
          <w:szCs w:val="28"/>
        </w:rPr>
        <w:t>На свиноводческом комплексе ООО «СПФ Агро», вблизи с. Клемово началась реконструкция системы  навозоудаления, что позволит снизить негативное воздействие выбросов в атмосферу.</w:t>
      </w:r>
    </w:p>
    <w:p w:rsidR="006B30F4" w:rsidRPr="000326D5" w:rsidRDefault="006B30F4" w:rsidP="006B30F4">
      <w:pPr>
        <w:pStyle w:val="ab"/>
        <w:ind w:left="0"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 Проводится работа по ликвидации стихийных навалов бытовых отходов и не санкционированных водотоков. За прошедший  год было ликвидировано 5 несанкционированных свалок мусора и 4 воддотока, установлено 284 контейнерных площадки, доведенных до стандарта раздельного сбора мусора. </w:t>
      </w:r>
    </w:p>
    <w:p w:rsidR="001A6C4B" w:rsidRPr="000326D5" w:rsidRDefault="00E90737" w:rsidP="003679D3">
      <w:pPr>
        <w:pStyle w:val="a3"/>
        <w:ind w:left="567"/>
        <w:jc w:val="both"/>
        <w:rPr>
          <w:rFonts w:ascii="Times New Roman" w:hAnsi="Times New Roman" w:cs="Times New Roman"/>
          <w:b/>
          <w:sz w:val="28"/>
          <w:szCs w:val="28"/>
        </w:rPr>
      </w:pPr>
      <w:r w:rsidRPr="000326D5">
        <w:rPr>
          <w:rFonts w:ascii="Times New Roman" w:hAnsi="Times New Roman" w:cs="Times New Roman"/>
          <w:b/>
          <w:sz w:val="28"/>
          <w:szCs w:val="28"/>
        </w:rPr>
        <w:t>Безопасность</w:t>
      </w:r>
    </w:p>
    <w:p w:rsidR="001A6C4B" w:rsidRPr="000326D5" w:rsidRDefault="001A6C4B" w:rsidP="007D5AA5">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           </w:t>
      </w:r>
    </w:p>
    <w:p w:rsidR="00DD4826" w:rsidRPr="000326D5" w:rsidRDefault="00DD4826" w:rsidP="00DD4826">
      <w:pPr>
        <w:pStyle w:val="a3"/>
        <w:tabs>
          <w:tab w:val="left" w:pos="2775"/>
        </w:tabs>
        <w:ind w:firstLine="567"/>
        <w:jc w:val="both"/>
        <w:rPr>
          <w:rFonts w:ascii="Times New Roman" w:hAnsi="Times New Roman" w:cs="Times New Roman"/>
          <w:sz w:val="28"/>
          <w:szCs w:val="28"/>
        </w:rPr>
      </w:pPr>
      <w:r w:rsidRPr="000326D5">
        <w:rPr>
          <w:rFonts w:ascii="Times New Roman" w:hAnsi="Times New Roman" w:cs="Times New Roman"/>
          <w:sz w:val="28"/>
          <w:szCs w:val="28"/>
        </w:rPr>
        <w:t>Тема, которая требует постоянного внимания, ежедневной работы и новых подходов.</w:t>
      </w:r>
    </w:p>
    <w:p w:rsidR="00DD4826" w:rsidRPr="000326D5" w:rsidRDefault="00DD4826" w:rsidP="00DD4826">
      <w:pPr>
        <w:pStyle w:val="a3"/>
        <w:tabs>
          <w:tab w:val="left" w:pos="2775"/>
        </w:tabs>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Для сохранения жизни и здоровья наших жителей, а также для поддержания общественного порядка на территории городского округа установлены и подключены к системе «Безопасный регион» 456 камер. </w:t>
      </w:r>
    </w:p>
    <w:p w:rsidR="00DD4826" w:rsidRPr="000326D5" w:rsidRDefault="00DD4826" w:rsidP="00DD4826">
      <w:pPr>
        <w:pStyle w:val="a3"/>
        <w:tabs>
          <w:tab w:val="left" w:pos="2775"/>
        </w:tabs>
        <w:ind w:firstLine="567"/>
        <w:jc w:val="both"/>
        <w:rPr>
          <w:rFonts w:ascii="Times New Roman" w:hAnsi="Times New Roman" w:cs="Times New Roman"/>
          <w:sz w:val="28"/>
          <w:szCs w:val="28"/>
        </w:rPr>
      </w:pPr>
    </w:p>
    <w:p w:rsidR="00DD4826" w:rsidRPr="000326D5" w:rsidRDefault="00DD4826" w:rsidP="00DD4826">
      <w:pPr>
        <w:pStyle w:val="a3"/>
        <w:tabs>
          <w:tab w:val="left" w:pos="2775"/>
        </w:tabs>
        <w:ind w:firstLine="567"/>
        <w:jc w:val="both"/>
        <w:rPr>
          <w:rFonts w:ascii="Times New Roman" w:hAnsi="Times New Roman" w:cs="Times New Roman"/>
          <w:sz w:val="28"/>
          <w:szCs w:val="28"/>
        </w:rPr>
      </w:pPr>
      <w:r w:rsidRPr="000326D5">
        <w:rPr>
          <w:rFonts w:ascii="Times New Roman" w:hAnsi="Times New Roman" w:cs="Times New Roman"/>
          <w:sz w:val="28"/>
          <w:szCs w:val="28"/>
        </w:rPr>
        <w:t>Мы продолжим:</w:t>
      </w:r>
    </w:p>
    <w:p w:rsidR="00DD4826" w:rsidRPr="000326D5" w:rsidRDefault="00DD4826" w:rsidP="00DD4826">
      <w:pPr>
        <w:pStyle w:val="a3"/>
        <w:tabs>
          <w:tab w:val="left" w:pos="2775"/>
        </w:tabs>
        <w:ind w:firstLine="567"/>
        <w:jc w:val="both"/>
        <w:rPr>
          <w:rFonts w:ascii="Times New Roman" w:hAnsi="Times New Roman" w:cs="Times New Roman"/>
          <w:sz w:val="28"/>
          <w:szCs w:val="28"/>
        </w:rPr>
      </w:pPr>
    </w:p>
    <w:p w:rsidR="00DD4826" w:rsidRPr="000326D5" w:rsidRDefault="00DD4826" w:rsidP="00DD4826">
      <w:pPr>
        <w:pStyle w:val="a3"/>
        <w:tabs>
          <w:tab w:val="left" w:pos="2775"/>
        </w:tabs>
        <w:ind w:firstLine="567"/>
        <w:jc w:val="both"/>
        <w:rPr>
          <w:rFonts w:ascii="Times New Roman" w:hAnsi="Times New Roman" w:cs="Times New Roman"/>
          <w:sz w:val="28"/>
          <w:szCs w:val="28"/>
        </w:rPr>
      </w:pPr>
      <w:r w:rsidRPr="000326D5">
        <w:rPr>
          <w:rFonts w:ascii="Times New Roman" w:hAnsi="Times New Roman" w:cs="Times New Roman"/>
          <w:sz w:val="28"/>
          <w:szCs w:val="28"/>
        </w:rPr>
        <w:t>- программу установки современных систем видеонаблюдения;</w:t>
      </w:r>
    </w:p>
    <w:p w:rsidR="00DD4826" w:rsidRPr="000326D5" w:rsidRDefault="00DD4826" w:rsidP="00DD4826">
      <w:pPr>
        <w:pStyle w:val="a3"/>
        <w:tabs>
          <w:tab w:val="left" w:pos="2775"/>
        </w:tabs>
        <w:ind w:firstLine="567"/>
        <w:jc w:val="both"/>
        <w:rPr>
          <w:rFonts w:ascii="Times New Roman" w:hAnsi="Times New Roman" w:cs="Times New Roman"/>
          <w:sz w:val="28"/>
          <w:szCs w:val="28"/>
        </w:rPr>
      </w:pPr>
      <w:r w:rsidRPr="000326D5">
        <w:rPr>
          <w:rFonts w:ascii="Times New Roman" w:hAnsi="Times New Roman" w:cs="Times New Roman"/>
          <w:sz w:val="28"/>
          <w:szCs w:val="28"/>
        </w:rPr>
        <w:t xml:space="preserve">-  работу по обеспечению безопасности на автомобильных дорогах и объектах железнодорожной инфраструктуры. </w:t>
      </w:r>
    </w:p>
    <w:p w:rsidR="00DD4826" w:rsidRPr="000326D5" w:rsidRDefault="00DD4826" w:rsidP="00DD4826">
      <w:pPr>
        <w:pStyle w:val="a3"/>
        <w:tabs>
          <w:tab w:val="left" w:pos="2775"/>
        </w:tabs>
        <w:ind w:firstLine="567"/>
        <w:jc w:val="both"/>
        <w:rPr>
          <w:rFonts w:ascii="Times New Roman" w:hAnsi="Times New Roman" w:cs="Times New Roman"/>
          <w:color w:val="FF0000"/>
          <w:sz w:val="28"/>
          <w:szCs w:val="28"/>
        </w:rPr>
      </w:pPr>
    </w:p>
    <w:p w:rsidR="000C1D1C" w:rsidRPr="000326D5" w:rsidRDefault="000C1D1C" w:rsidP="003679D3">
      <w:pPr>
        <w:pStyle w:val="a3"/>
        <w:tabs>
          <w:tab w:val="left" w:pos="2775"/>
        </w:tabs>
        <w:ind w:left="567"/>
        <w:jc w:val="both"/>
        <w:rPr>
          <w:rFonts w:ascii="Times New Roman" w:hAnsi="Times New Roman" w:cs="Times New Roman"/>
          <w:b/>
          <w:sz w:val="28"/>
          <w:szCs w:val="28"/>
        </w:rPr>
      </w:pPr>
      <w:r w:rsidRPr="000326D5">
        <w:rPr>
          <w:rFonts w:ascii="Times New Roman" w:hAnsi="Times New Roman" w:cs="Times New Roman"/>
          <w:b/>
          <w:sz w:val="28"/>
          <w:szCs w:val="28"/>
        </w:rPr>
        <w:t>Заключение</w:t>
      </w:r>
      <w:r w:rsidRPr="000326D5">
        <w:rPr>
          <w:rFonts w:ascii="Times New Roman" w:hAnsi="Times New Roman" w:cs="Times New Roman"/>
          <w:b/>
          <w:sz w:val="28"/>
          <w:szCs w:val="28"/>
        </w:rPr>
        <w:tab/>
      </w:r>
    </w:p>
    <w:p w:rsidR="000C1D1C" w:rsidRPr="000326D5" w:rsidRDefault="000C1D1C" w:rsidP="007D5AA5">
      <w:pPr>
        <w:pStyle w:val="a3"/>
        <w:tabs>
          <w:tab w:val="left" w:pos="2775"/>
        </w:tabs>
        <w:ind w:firstLine="567"/>
        <w:jc w:val="both"/>
        <w:rPr>
          <w:rFonts w:ascii="Times New Roman" w:hAnsi="Times New Roman" w:cs="Times New Roman"/>
          <w:b/>
          <w:sz w:val="28"/>
          <w:szCs w:val="28"/>
        </w:rPr>
      </w:pPr>
    </w:p>
    <w:p w:rsidR="00611E3C" w:rsidRPr="000326D5" w:rsidRDefault="00611E3C" w:rsidP="007D5AA5">
      <w:pPr>
        <w:pStyle w:val="a3"/>
        <w:ind w:firstLine="567"/>
        <w:jc w:val="both"/>
        <w:rPr>
          <w:rFonts w:ascii="Times New Roman" w:hAnsi="Times New Roman" w:cs="Times New Roman"/>
          <w:sz w:val="28"/>
          <w:szCs w:val="28"/>
        </w:rPr>
      </w:pPr>
    </w:p>
    <w:p w:rsidR="001C0FE8" w:rsidRPr="000326D5" w:rsidRDefault="001C0FE8" w:rsidP="007D5AA5">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Все озвученное выше – наши совместные достижения, а также те перемены, которых ждут наши жители. Важно, чтобы реальные положительные дела происходили в каждом населенном пункте городского округа, чтобы их почувствовал каждый житель!</w:t>
      </w:r>
    </w:p>
    <w:p w:rsidR="001C0FE8" w:rsidRPr="000326D5" w:rsidRDefault="000C1D1C" w:rsidP="007D5AA5">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ab/>
        <w:t xml:space="preserve"> </w:t>
      </w:r>
      <w:r w:rsidR="001C0FE8" w:rsidRPr="000326D5">
        <w:rPr>
          <w:rFonts w:ascii="Times New Roman" w:hAnsi="Times New Roman" w:cs="Times New Roman"/>
          <w:sz w:val="28"/>
          <w:szCs w:val="28"/>
        </w:rPr>
        <w:t xml:space="preserve">Я благодарю депутатов городского Совета депутатов, руководителей предприятий и учреждений, трудовые коллективы, и, конечно же, жителей за нашу совместную работу в 2021 году. </w:t>
      </w:r>
    </w:p>
    <w:p w:rsidR="000C1D1C" w:rsidRPr="000326D5" w:rsidRDefault="000C1D1C" w:rsidP="007D5AA5">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Мы вместе приходили на помощь нашим жителям, старались обезопасить и сохранить свои семьи, свои трудовые коллективы. Мы сплотились в достижении единой цели. Спасибо вам!</w:t>
      </w:r>
    </w:p>
    <w:p w:rsidR="000C1D1C" w:rsidRPr="000326D5" w:rsidRDefault="000C1D1C" w:rsidP="007D5AA5">
      <w:pPr>
        <w:pStyle w:val="a3"/>
        <w:ind w:firstLine="567"/>
        <w:jc w:val="both"/>
        <w:rPr>
          <w:rFonts w:ascii="Times New Roman" w:hAnsi="Times New Roman" w:cs="Times New Roman"/>
          <w:sz w:val="28"/>
          <w:szCs w:val="28"/>
        </w:rPr>
      </w:pPr>
      <w:r w:rsidRPr="000326D5">
        <w:rPr>
          <w:rFonts w:ascii="Times New Roman" w:hAnsi="Times New Roman" w:cs="Times New Roman"/>
          <w:sz w:val="28"/>
          <w:szCs w:val="28"/>
        </w:rPr>
        <w:t>Все, что мы делаем, мы должны делать для людей и только вместе с ними. Уверен, что такой большой командой единомышленников при поддержке Губернатора и Правительства Московской области, мы продолжим тот темп развития нашего округа, который задали и сможем добиться видимых результатов.</w:t>
      </w:r>
    </w:p>
    <w:p w:rsidR="000C1D1C" w:rsidRPr="000326D5" w:rsidRDefault="000C1D1C" w:rsidP="00434329">
      <w:pPr>
        <w:pStyle w:val="a3"/>
        <w:jc w:val="both"/>
        <w:rPr>
          <w:rFonts w:ascii="Times New Roman" w:hAnsi="Times New Roman" w:cs="Times New Roman"/>
          <w:sz w:val="28"/>
          <w:szCs w:val="28"/>
        </w:rPr>
      </w:pPr>
    </w:p>
    <w:sectPr w:rsidR="000C1D1C" w:rsidRPr="000326D5" w:rsidSect="004C11F3">
      <w:pgSz w:w="11906" w:h="16838"/>
      <w:pgMar w:top="851"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D03" w:rsidRDefault="008D0D03" w:rsidP="007D5AA5">
      <w:pPr>
        <w:spacing w:after="0" w:line="240" w:lineRule="auto"/>
      </w:pPr>
      <w:r>
        <w:separator/>
      </w:r>
    </w:p>
  </w:endnote>
  <w:endnote w:type="continuationSeparator" w:id="0">
    <w:p w:rsidR="008D0D03" w:rsidRDefault="008D0D03" w:rsidP="007D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D03" w:rsidRDefault="008D0D03" w:rsidP="007D5AA5">
      <w:pPr>
        <w:spacing w:after="0" w:line="240" w:lineRule="auto"/>
      </w:pPr>
      <w:r>
        <w:separator/>
      </w:r>
    </w:p>
  </w:footnote>
  <w:footnote w:type="continuationSeparator" w:id="0">
    <w:p w:rsidR="008D0D03" w:rsidRDefault="008D0D03" w:rsidP="007D5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D397C"/>
    <w:multiLevelType w:val="hybridMultilevel"/>
    <w:tmpl w:val="D6A40846"/>
    <w:lvl w:ilvl="0" w:tplc="AD3A171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5C"/>
    <w:rsid w:val="000071BE"/>
    <w:rsid w:val="00021B3B"/>
    <w:rsid w:val="000326D5"/>
    <w:rsid w:val="00042117"/>
    <w:rsid w:val="00047136"/>
    <w:rsid w:val="00057D0B"/>
    <w:rsid w:val="0006672B"/>
    <w:rsid w:val="0007790D"/>
    <w:rsid w:val="00092642"/>
    <w:rsid w:val="000C1D1C"/>
    <w:rsid w:val="000E680A"/>
    <w:rsid w:val="000F56CB"/>
    <w:rsid w:val="00103CE7"/>
    <w:rsid w:val="00117258"/>
    <w:rsid w:val="00117D42"/>
    <w:rsid w:val="0013109D"/>
    <w:rsid w:val="00137FD5"/>
    <w:rsid w:val="00156F92"/>
    <w:rsid w:val="001750F2"/>
    <w:rsid w:val="00177B26"/>
    <w:rsid w:val="001A6C4B"/>
    <w:rsid w:val="001C0FE8"/>
    <w:rsid w:val="001C1D16"/>
    <w:rsid w:val="001E0A82"/>
    <w:rsid w:val="0020434F"/>
    <w:rsid w:val="00206367"/>
    <w:rsid w:val="00211019"/>
    <w:rsid w:val="002131A8"/>
    <w:rsid w:val="002300B6"/>
    <w:rsid w:val="00232D71"/>
    <w:rsid w:val="0024554D"/>
    <w:rsid w:val="00251961"/>
    <w:rsid w:val="0026263A"/>
    <w:rsid w:val="002818B8"/>
    <w:rsid w:val="002C532E"/>
    <w:rsid w:val="00314E54"/>
    <w:rsid w:val="003201A5"/>
    <w:rsid w:val="0035007A"/>
    <w:rsid w:val="00353748"/>
    <w:rsid w:val="003679D3"/>
    <w:rsid w:val="00370B94"/>
    <w:rsid w:val="00384EFF"/>
    <w:rsid w:val="003850C4"/>
    <w:rsid w:val="00405904"/>
    <w:rsid w:val="00410B6B"/>
    <w:rsid w:val="00416D8D"/>
    <w:rsid w:val="00434329"/>
    <w:rsid w:val="0045735E"/>
    <w:rsid w:val="00460208"/>
    <w:rsid w:val="0049218A"/>
    <w:rsid w:val="004A5D7A"/>
    <w:rsid w:val="004C11F3"/>
    <w:rsid w:val="004D74F6"/>
    <w:rsid w:val="005041B6"/>
    <w:rsid w:val="0054021C"/>
    <w:rsid w:val="00550916"/>
    <w:rsid w:val="00555DCC"/>
    <w:rsid w:val="00566F0E"/>
    <w:rsid w:val="005A0610"/>
    <w:rsid w:val="005A7B7B"/>
    <w:rsid w:val="005B1E98"/>
    <w:rsid w:val="005B5FF9"/>
    <w:rsid w:val="005D4113"/>
    <w:rsid w:val="0060443E"/>
    <w:rsid w:val="00611E3C"/>
    <w:rsid w:val="0061605C"/>
    <w:rsid w:val="006242D4"/>
    <w:rsid w:val="00640F38"/>
    <w:rsid w:val="0065346B"/>
    <w:rsid w:val="006835C9"/>
    <w:rsid w:val="006923E0"/>
    <w:rsid w:val="006B30F4"/>
    <w:rsid w:val="006E3780"/>
    <w:rsid w:val="006E472A"/>
    <w:rsid w:val="00713CA4"/>
    <w:rsid w:val="007310E3"/>
    <w:rsid w:val="00732475"/>
    <w:rsid w:val="00735604"/>
    <w:rsid w:val="007405FC"/>
    <w:rsid w:val="00746CE1"/>
    <w:rsid w:val="007648C5"/>
    <w:rsid w:val="00776027"/>
    <w:rsid w:val="007A4428"/>
    <w:rsid w:val="007A78BD"/>
    <w:rsid w:val="007B30A9"/>
    <w:rsid w:val="007D5AA5"/>
    <w:rsid w:val="007F7313"/>
    <w:rsid w:val="008061FE"/>
    <w:rsid w:val="00811E77"/>
    <w:rsid w:val="008156B7"/>
    <w:rsid w:val="0081629F"/>
    <w:rsid w:val="00830116"/>
    <w:rsid w:val="00875C1A"/>
    <w:rsid w:val="00892F69"/>
    <w:rsid w:val="008A3D47"/>
    <w:rsid w:val="008B668C"/>
    <w:rsid w:val="008C7AC7"/>
    <w:rsid w:val="008D0D03"/>
    <w:rsid w:val="008E3BFE"/>
    <w:rsid w:val="00917E0C"/>
    <w:rsid w:val="0094153D"/>
    <w:rsid w:val="00961C47"/>
    <w:rsid w:val="00985A74"/>
    <w:rsid w:val="009E1303"/>
    <w:rsid w:val="009E267A"/>
    <w:rsid w:val="00A4053B"/>
    <w:rsid w:val="00A440A3"/>
    <w:rsid w:val="00A575C6"/>
    <w:rsid w:val="00A76D35"/>
    <w:rsid w:val="00A76D99"/>
    <w:rsid w:val="00A77BDD"/>
    <w:rsid w:val="00AB07FC"/>
    <w:rsid w:val="00AB4A0F"/>
    <w:rsid w:val="00AF04E8"/>
    <w:rsid w:val="00B07C03"/>
    <w:rsid w:val="00B17B9F"/>
    <w:rsid w:val="00B3155D"/>
    <w:rsid w:val="00B61E2C"/>
    <w:rsid w:val="00B7213F"/>
    <w:rsid w:val="00B77A81"/>
    <w:rsid w:val="00B94ECA"/>
    <w:rsid w:val="00C15477"/>
    <w:rsid w:val="00C176FD"/>
    <w:rsid w:val="00C33DC8"/>
    <w:rsid w:val="00C52E9B"/>
    <w:rsid w:val="00C70508"/>
    <w:rsid w:val="00C731CC"/>
    <w:rsid w:val="00C74ACE"/>
    <w:rsid w:val="00CA2479"/>
    <w:rsid w:val="00CB1729"/>
    <w:rsid w:val="00CE4C89"/>
    <w:rsid w:val="00D1335D"/>
    <w:rsid w:val="00D507B0"/>
    <w:rsid w:val="00D62AAA"/>
    <w:rsid w:val="00D6366B"/>
    <w:rsid w:val="00D65B53"/>
    <w:rsid w:val="00D81765"/>
    <w:rsid w:val="00DC7C03"/>
    <w:rsid w:val="00DD0845"/>
    <w:rsid w:val="00DD4826"/>
    <w:rsid w:val="00E24C5D"/>
    <w:rsid w:val="00E53A39"/>
    <w:rsid w:val="00E87FD8"/>
    <w:rsid w:val="00E90737"/>
    <w:rsid w:val="00E9728F"/>
    <w:rsid w:val="00F13D98"/>
    <w:rsid w:val="00F367EF"/>
    <w:rsid w:val="00F51D11"/>
    <w:rsid w:val="00F56E5D"/>
    <w:rsid w:val="00FA6B5A"/>
    <w:rsid w:val="00FC01C7"/>
    <w:rsid w:val="00FD03E7"/>
    <w:rsid w:val="00FD16CA"/>
    <w:rsid w:val="00FD2069"/>
    <w:rsid w:val="00FD7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8CE99-F47B-46CE-84E0-2C24B263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3BFE"/>
    <w:pPr>
      <w:spacing w:after="0" w:line="240" w:lineRule="auto"/>
    </w:pPr>
  </w:style>
  <w:style w:type="paragraph" w:styleId="a4">
    <w:name w:val="Normal (Web)"/>
    <w:basedOn w:val="a"/>
    <w:uiPriority w:val="99"/>
    <w:semiHidden/>
    <w:unhideWhenUsed/>
    <w:rsid w:val="00385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D5A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5AA5"/>
  </w:style>
  <w:style w:type="paragraph" w:styleId="a7">
    <w:name w:val="footer"/>
    <w:basedOn w:val="a"/>
    <w:link w:val="a8"/>
    <w:uiPriority w:val="99"/>
    <w:unhideWhenUsed/>
    <w:rsid w:val="007D5A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5AA5"/>
  </w:style>
  <w:style w:type="paragraph" w:styleId="a9">
    <w:name w:val="Balloon Text"/>
    <w:basedOn w:val="a"/>
    <w:link w:val="aa"/>
    <w:uiPriority w:val="99"/>
    <w:semiHidden/>
    <w:unhideWhenUsed/>
    <w:rsid w:val="00C74A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4ACE"/>
    <w:rPr>
      <w:rFonts w:ascii="Tahoma" w:hAnsi="Tahoma" w:cs="Tahoma"/>
      <w:sz w:val="16"/>
      <w:szCs w:val="16"/>
    </w:rPr>
  </w:style>
  <w:style w:type="paragraph" w:styleId="ab">
    <w:name w:val="List Paragraph"/>
    <w:basedOn w:val="a"/>
    <w:uiPriority w:val="34"/>
    <w:qFormat/>
    <w:rsid w:val="00E53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7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B0934-8A2E-42C4-AA83-0DE5A11C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4694</Words>
  <Characters>26756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RaduginaNM</dc:creator>
  <cp:keywords/>
  <dc:description/>
  <cp:lastModifiedBy>Мария Комарова</cp:lastModifiedBy>
  <cp:revision>2</cp:revision>
  <cp:lastPrinted>2022-02-24T07:46:00Z</cp:lastPrinted>
  <dcterms:created xsi:type="dcterms:W3CDTF">2022-03-09T11:49:00Z</dcterms:created>
  <dcterms:modified xsi:type="dcterms:W3CDTF">2022-03-09T11:49:00Z</dcterms:modified>
</cp:coreProperties>
</file>